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Normal"/>
        <w:tblW w:w="0" w:type="auto"/>
        <w:tblInd w:w="5009" w:type="dxa"/>
        <w:tblLayout w:type="fixed"/>
        <w:tblLook w:val="01E0"/>
      </w:tblPr>
      <w:tblGrid>
        <w:gridCol w:w="3883"/>
      </w:tblGrid>
      <w:tr w:rsidR="001E1B91">
        <w:trPr>
          <w:trHeight w:val="272"/>
        </w:trPr>
        <w:tc>
          <w:tcPr>
            <w:tcW w:w="3883" w:type="dxa"/>
          </w:tcPr>
          <w:p w:rsidR="001E1B91" w:rsidRDefault="000871C9">
            <w:pPr>
              <w:pStyle w:val="TableParagraph"/>
              <w:spacing w:line="252" w:lineRule="exact"/>
              <w:ind w:left="200"/>
              <w:rPr>
                <w:b/>
                <w:sz w:val="24"/>
              </w:rPr>
            </w:pPr>
            <w:r>
              <w:rPr>
                <w:b/>
                <w:sz w:val="24"/>
              </w:rPr>
              <w:t>ЗАТВЕРДЖЕНО:</w:t>
            </w:r>
          </w:p>
        </w:tc>
      </w:tr>
      <w:tr w:rsidR="001E1B91">
        <w:trPr>
          <w:trHeight w:val="934"/>
        </w:trPr>
        <w:tc>
          <w:tcPr>
            <w:tcW w:w="3883" w:type="dxa"/>
          </w:tcPr>
          <w:p w:rsidR="001E1B91" w:rsidRDefault="000871C9">
            <w:pPr>
              <w:pStyle w:val="TableParagraph"/>
              <w:spacing w:line="263" w:lineRule="exact"/>
              <w:ind w:left="200"/>
              <w:rPr>
                <w:b/>
                <w:sz w:val="24"/>
              </w:rPr>
            </w:pPr>
            <w:r>
              <w:rPr>
                <w:b/>
                <w:sz w:val="24"/>
              </w:rPr>
              <w:t>РІШЕННЯМ ПРАВЛІННЯ</w:t>
            </w:r>
          </w:p>
          <w:p w:rsidR="001E1B91" w:rsidRDefault="00B67E0B">
            <w:pPr>
              <w:pStyle w:val="TableParagraph"/>
              <w:spacing w:before="9" w:line="310" w:lineRule="atLeast"/>
              <w:ind w:left="200" w:right="182"/>
              <w:rPr>
                <w:b/>
                <w:sz w:val="24"/>
              </w:rPr>
            </w:pPr>
            <w:r>
              <w:rPr>
                <w:b/>
                <w:sz w:val="24"/>
              </w:rPr>
              <w:t>АТ «ХЕРСОН</w:t>
            </w:r>
            <w:r w:rsidR="000871C9">
              <w:rPr>
                <w:b/>
                <w:sz w:val="24"/>
              </w:rPr>
              <w:t>ОБЛЕНЕРГО» ПРОТОКОЛ</w:t>
            </w:r>
            <w:r w:rsidR="00261D19">
              <w:rPr>
                <w:b/>
                <w:sz w:val="24"/>
              </w:rPr>
              <w:t xml:space="preserve"> № 22</w:t>
            </w:r>
          </w:p>
        </w:tc>
      </w:tr>
      <w:tr w:rsidR="001E1B91">
        <w:trPr>
          <w:trHeight w:val="291"/>
        </w:trPr>
        <w:tc>
          <w:tcPr>
            <w:tcW w:w="3883" w:type="dxa"/>
          </w:tcPr>
          <w:p w:rsidR="001E1B91" w:rsidRDefault="00323840" w:rsidP="00B67E0B">
            <w:pPr>
              <w:pStyle w:val="TableParagraph"/>
              <w:spacing w:before="6" w:line="265" w:lineRule="exact"/>
              <w:ind w:left="200"/>
              <w:rPr>
                <w:b/>
                <w:sz w:val="24"/>
              </w:rPr>
            </w:pPr>
            <w:r>
              <w:rPr>
                <w:b/>
                <w:sz w:val="24"/>
              </w:rPr>
              <w:t xml:space="preserve">ВІД « </w:t>
            </w:r>
            <w:r w:rsidR="00B67E0B">
              <w:rPr>
                <w:b/>
                <w:sz w:val="24"/>
              </w:rPr>
              <w:t>05</w:t>
            </w:r>
            <w:r>
              <w:rPr>
                <w:b/>
                <w:sz w:val="24"/>
              </w:rPr>
              <w:t xml:space="preserve"> » </w:t>
            </w:r>
            <w:r w:rsidR="00B67E0B">
              <w:rPr>
                <w:b/>
                <w:sz w:val="24"/>
              </w:rPr>
              <w:t>грудня</w:t>
            </w:r>
            <w:r w:rsidR="000871C9">
              <w:rPr>
                <w:b/>
                <w:sz w:val="24"/>
              </w:rPr>
              <w:t xml:space="preserve"> 201</w:t>
            </w:r>
            <w:r w:rsidR="00EC39AD">
              <w:rPr>
                <w:b/>
                <w:sz w:val="24"/>
              </w:rPr>
              <w:t>9</w:t>
            </w:r>
            <w:r w:rsidR="000871C9">
              <w:rPr>
                <w:b/>
                <w:sz w:val="24"/>
              </w:rPr>
              <w:t xml:space="preserve"> р.</w:t>
            </w:r>
          </w:p>
        </w:tc>
      </w:tr>
    </w:tbl>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ind w:left="0"/>
        <w:rPr>
          <w:sz w:val="20"/>
        </w:rPr>
      </w:pPr>
    </w:p>
    <w:p w:rsidR="001E1B91" w:rsidRDefault="001E1B91">
      <w:pPr>
        <w:pStyle w:val="a3"/>
        <w:spacing w:before="1"/>
        <w:ind w:left="0"/>
        <w:rPr>
          <w:sz w:val="27"/>
        </w:rPr>
      </w:pPr>
    </w:p>
    <w:p w:rsidR="001E1B91" w:rsidRDefault="000871C9">
      <w:pPr>
        <w:spacing w:before="85"/>
        <w:ind w:left="2729" w:right="2654"/>
        <w:jc w:val="center"/>
        <w:rPr>
          <w:b/>
          <w:sz w:val="36"/>
        </w:rPr>
      </w:pPr>
      <w:r>
        <w:rPr>
          <w:b/>
          <w:sz w:val="36"/>
        </w:rPr>
        <w:t>Тендерна документація</w:t>
      </w:r>
    </w:p>
    <w:p w:rsidR="001E1B91" w:rsidRDefault="001E1B91">
      <w:pPr>
        <w:pStyle w:val="a3"/>
        <w:ind w:left="0"/>
        <w:rPr>
          <w:b/>
          <w:sz w:val="40"/>
        </w:rPr>
      </w:pPr>
    </w:p>
    <w:p w:rsidR="001E1B91" w:rsidRDefault="001E1B91">
      <w:pPr>
        <w:pStyle w:val="a3"/>
        <w:spacing w:before="4"/>
        <w:ind w:left="0"/>
        <w:rPr>
          <w:b/>
          <w:sz w:val="43"/>
        </w:rPr>
      </w:pPr>
    </w:p>
    <w:p w:rsidR="001E1B91" w:rsidRDefault="000871C9">
      <w:pPr>
        <w:ind w:left="2785" w:right="2654"/>
        <w:jc w:val="center"/>
        <w:rPr>
          <w:sz w:val="36"/>
        </w:rPr>
      </w:pPr>
      <w:r>
        <w:rPr>
          <w:sz w:val="36"/>
        </w:rPr>
        <w:t>на закупівлю</w:t>
      </w:r>
    </w:p>
    <w:p w:rsidR="001E1B91" w:rsidRDefault="001E1B91">
      <w:pPr>
        <w:pStyle w:val="a3"/>
        <w:ind w:left="0"/>
        <w:rPr>
          <w:sz w:val="36"/>
        </w:rPr>
      </w:pPr>
    </w:p>
    <w:p w:rsidR="001E1B91" w:rsidRDefault="000871C9">
      <w:pPr>
        <w:ind w:left="2786" w:right="2650"/>
        <w:jc w:val="center"/>
        <w:rPr>
          <w:sz w:val="36"/>
        </w:rPr>
      </w:pPr>
      <w:r>
        <w:rPr>
          <w:sz w:val="36"/>
        </w:rPr>
        <w:t xml:space="preserve">Код </w:t>
      </w:r>
      <w:proofErr w:type="spellStart"/>
      <w:r>
        <w:rPr>
          <w:sz w:val="36"/>
        </w:rPr>
        <w:t>ДК</w:t>
      </w:r>
      <w:proofErr w:type="spellEnd"/>
      <w:r>
        <w:rPr>
          <w:sz w:val="36"/>
        </w:rPr>
        <w:t xml:space="preserve"> 021:2015 - 79210000-9</w:t>
      </w:r>
    </w:p>
    <w:p w:rsidR="001E1B91" w:rsidRDefault="000871C9">
      <w:pPr>
        <w:spacing w:before="2"/>
        <w:ind w:left="2786" w:right="2648"/>
        <w:jc w:val="center"/>
        <w:rPr>
          <w:sz w:val="36"/>
        </w:rPr>
      </w:pPr>
      <w:r>
        <w:rPr>
          <w:sz w:val="36"/>
        </w:rPr>
        <w:t>Бухгалтерські та аудиторські послуги (аудиторські послуги)</w:t>
      </w:r>
    </w:p>
    <w:p w:rsidR="001E1B91" w:rsidRDefault="001E1B91">
      <w:pPr>
        <w:pStyle w:val="a3"/>
        <w:ind w:left="0"/>
        <w:rPr>
          <w:sz w:val="36"/>
        </w:rPr>
      </w:pPr>
    </w:p>
    <w:p w:rsidR="001E1B91" w:rsidRDefault="000871C9">
      <w:pPr>
        <w:spacing w:line="368" w:lineRule="exact"/>
        <w:ind w:left="2025" w:right="2654"/>
        <w:jc w:val="center"/>
        <w:rPr>
          <w:sz w:val="32"/>
        </w:rPr>
      </w:pPr>
      <w:r>
        <w:rPr>
          <w:sz w:val="32"/>
        </w:rPr>
        <w:t>шляхом застосування</w:t>
      </w:r>
    </w:p>
    <w:p w:rsidR="001E1B91" w:rsidRDefault="000871C9">
      <w:pPr>
        <w:spacing w:line="368" w:lineRule="exact"/>
        <w:ind w:left="2025" w:right="2654"/>
        <w:jc w:val="center"/>
        <w:rPr>
          <w:sz w:val="28"/>
        </w:rPr>
      </w:pPr>
      <w:r w:rsidRPr="003A0479">
        <w:rPr>
          <w:sz w:val="32"/>
        </w:rPr>
        <w:t xml:space="preserve">ЗАПИТУ ЦІНОВИХ </w:t>
      </w:r>
      <w:r w:rsidRPr="003A0479">
        <w:rPr>
          <w:sz w:val="28"/>
        </w:rPr>
        <w:t>ПРОПОЗИЦІЙ</w:t>
      </w: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ind w:left="0"/>
        <w:rPr>
          <w:sz w:val="34"/>
        </w:rPr>
      </w:pPr>
    </w:p>
    <w:p w:rsidR="001E1B91" w:rsidRDefault="001E1B91">
      <w:pPr>
        <w:pStyle w:val="a3"/>
        <w:spacing w:before="2"/>
        <w:ind w:left="0"/>
        <w:rPr>
          <w:sz w:val="44"/>
        </w:rPr>
      </w:pPr>
    </w:p>
    <w:p w:rsidR="001E1B91" w:rsidRDefault="000871C9">
      <w:pPr>
        <w:ind w:left="2786" w:right="2651"/>
        <w:jc w:val="center"/>
        <w:rPr>
          <w:b/>
          <w:sz w:val="28"/>
        </w:rPr>
      </w:pPr>
      <w:r>
        <w:rPr>
          <w:b/>
          <w:sz w:val="28"/>
        </w:rPr>
        <w:t xml:space="preserve">м. </w:t>
      </w:r>
      <w:r w:rsidR="00B67E0B">
        <w:rPr>
          <w:b/>
          <w:sz w:val="28"/>
        </w:rPr>
        <w:t>Херсон</w:t>
      </w:r>
      <w:r>
        <w:rPr>
          <w:b/>
          <w:sz w:val="28"/>
        </w:rPr>
        <w:t xml:space="preserve"> – 201</w:t>
      </w:r>
      <w:r w:rsidR="00EC39AD">
        <w:rPr>
          <w:b/>
          <w:sz w:val="28"/>
        </w:rPr>
        <w:t>9</w:t>
      </w:r>
    </w:p>
    <w:p w:rsidR="001E1B91" w:rsidRDefault="001E1B91">
      <w:pPr>
        <w:jc w:val="center"/>
        <w:rPr>
          <w:sz w:val="28"/>
        </w:rPr>
        <w:sectPr w:rsidR="001E1B91">
          <w:footerReference w:type="default" r:id="rId8"/>
          <w:type w:val="continuous"/>
          <w:pgSz w:w="12240" w:h="15840"/>
          <w:pgMar w:top="1000" w:right="0" w:bottom="1160" w:left="720" w:header="720" w:footer="975" w:gutter="0"/>
          <w:pgNumType w:start="1"/>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
        <w:gridCol w:w="90"/>
        <w:gridCol w:w="2403"/>
        <w:gridCol w:w="7680"/>
      </w:tblGrid>
      <w:tr w:rsidR="001E1B91" w:rsidTr="00B67E0B">
        <w:trPr>
          <w:trHeight w:val="397"/>
        </w:trPr>
        <w:tc>
          <w:tcPr>
            <w:tcW w:w="580" w:type="dxa"/>
            <w:gridSpan w:val="2"/>
          </w:tcPr>
          <w:p w:rsidR="001E1B91" w:rsidRDefault="000871C9">
            <w:pPr>
              <w:pStyle w:val="TableParagraph"/>
              <w:spacing w:line="270" w:lineRule="exact"/>
              <w:ind w:left="107"/>
              <w:rPr>
                <w:sz w:val="24"/>
              </w:rPr>
            </w:pPr>
            <w:r>
              <w:rPr>
                <w:sz w:val="24"/>
              </w:rPr>
              <w:lastRenderedPageBreak/>
              <w:t>№</w:t>
            </w:r>
          </w:p>
        </w:tc>
        <w:tc>
          <w:tcPr>
            <w:tcW w:w="10083" w:type="dxa"/>
            <w:gridSpan w:val="2"/>
          </w:tcPr>
          <w:p w:rsidR="001E1B91" w:rsidRDefault="000871C9">
            <w:pPr>
              <w:pStyle w:val="TableParagraph"/>
              <w:spacing w:line="275" w:lineRule="exact"/>
              <w:ind w:left="3807" w:right="3807"/>
              <w:jc w:val="center"/>
              <w:rPr>
                <w:b/>
                <w:sz w:val="24"/>
              </w:rPr>
            </w:pPr>
            <w:r>
              <w:rPr>
                <w:b/>
                <w:sz w:val="24"/>
              </w:rPr>
              <w:t>І. Загальні положення</w:t>
            </w:r>
          </w:p>
        </w:tc>
      </w:tr>
      <w:tr w:rsidR="001E1B91" w:rsidTr="00B67E0B">
        <w:trPr>
          <w:trHeight w:val="396"/>
        </w:trPr>
        <w:tc>
          <w:tcPr>
            <w:tcW w:w="580" w:type="dxa"/>
            <w:gridSpan w:val="2"/>
          </w:tcPr>
          <w:p w:rsidR="001E1B91" w:rsidRDefault="000871C9">
            <w:pPr>
              <w:pStyle w:val="TableParagraph"/>
              <w:spacing w:line="268" w:lineRule="exact"/>
              <w:ind w:left="6"/>
              <w:jc w:val="center"/>
              <w:rPr>
                <w:sz w:val="24"/>
              </w:rPr>
            </w:pPr>
            <w:r>
              <w:rPr>
                <w:sz w:val="24"/>
              </w:rPr>
              <w:t>1</w:t>
            </w:r>
          </w:p>
        </w:tc>
        <w:tc>
          <w:tcPr>
            <w:tcW w:w="2403" w:type="dxa"/>
          </w:tcPr>
          <w:p w:rsidR="001E1B91" w:rsidRDefault="000871C9">
            <w:pPr>
              <w:pStyle w:val="TableParagraph"/>
              <w:spacing w:line="268" w:lineRule="exact"/>
              <w:ind w:left="2"/>
              <w:jc w:val="center"/>
              <w:rPr>
                <w:sz w:val="24"/>
              </w:rPr>
            </w:pPr>
            <w:r>
              <w:rPr>
                <w:sz w:val="24"/>
              </w:rPr>
              <w:t>2</w:t>
            </w:r>
          </w:p>
        </w:tc>
        <w:tc>
          <w:tcPr>
            <w:tcW w:w="7680" w:type="dxa"/>
          </w:tcPr>
          <w:p w:rsidR="001E1B91" w:rsidRDefault="000871C9">
            <w:pPr>
              <w:pStyle w:val="TableParagraph"/>
              <w:spacing w:line="268" w:lineRule="exact"/>
              <w:ind w:left="8"/>
              <w:jc w:val="center"/>
              <w:rPr>
                <w:sz w:val="24"/>
              </w:rPr>
            </w:pPr>
            <w:r>
              <w:rPr>
                <w:sz w:val="24"/>
              </w:rPr>
              <w:t>3</w:t>
            </w:r>
          </w:p>
        </w:tc>
      </w:tr>
      <w:tr w:rsidR="001E1B91" w:rsidTr="00B67E0B">
        <w:trPr>
          <w:trHeight w:val="1931"/>
        </w:trPr>
        <w:tc>
          <w:tcPr>
            <w:tcW w:w="580" w:type="dxa"/>
            <w:gridSpan w:val="2"/>
          </w:tcPr>
          <w:p w:rsidR="001E1B91" w:rsidRDefault="000871C9">
            <w:pPr>
              <w:pStyle w:val="TableParagraph"/>
              <w:spacing w:line="268" w:lineRule="exact"/>
              <w:ind w:left="107"/>
              <w:rPr>
                <w:sz w:val="24"/>
              </w:rPr>
            </w:pPr>
            <w:r>
              <w:rPr>
                <w:sz w:val="24"/>
              </w:rPr>
              <w:t>1</w:t>
            </w:r>
          </w:p>
        </w:tc>
        <w:tc>
          <w:tcPr>
            <w:tcW w:w="2403" w:type="dxa"/>
          </w:tcPr>
          <w:p w:rsidR="001E1B91" w:rsidRDefault="000871C9">
            <w:pPr>
              <w:pStyle w:val="TableParagraph"/>
              <w:ind w:left="105" w:right="721"/>
              <w:rPr>
                <w:b/>
                <w:sz w:val="24"/>
              </w:rPr>
            </w:pPr>
            <w:r>
              <w:rPr>
                <w:b/>
                <w:sz w:val="24"/>
              </w:rPr>
              <w:t>Терміни, які вживаються в тендерній документації</w:t>
            </w:r>
          </w:p>
        </w:tc>
        <w:tc>
          <w:tcPr>
            <w:tcW w:w="7680" w:type="dxa"/>
          </w:tcPr>
          <w:p w:rsidR="001E1B91" w:rsidRDefault="000871C9">
            <w:pPr>
              <w:pStyle w:val="TableParagraph"/>
              <w:ind w:left="108" w:right="95"/>
              <w:jc w:val="both"/>
              <w:rPr>
                <w:sz w:val="24"/>
              </w:rPr>
            </w:pPr>
            <w:r>
              <w:rPr>
                <w:sz w:val="24"/>
              </w:rPr>
              <w:t xml:space="preserve">Тендерна документація (запит цінових пропозицій) розроблена на виконання вимог </w:t>
            </w:r>
            <w:r>
              <w:rPr>
                <w:color w:val="333333"/>
                <w:sz w:val="24"/>
              </w:rPr>
              <w:t>Закону України «</w:t>
            </w:r>
            <w:r>
              <w:rPr>
                <w:sz w:val="24"/>
              </w:rPr>
              <w:t>Про аудит фінансової звітності та аудиторську діяльність» №2258-VIII від 21.12.2017р. (далі по тексту – Закон) з метою проведення конкурсного відбору суб'єктів аудиторської діяльності, які можуть бути призначені для надання послуг з обов'язкового аудиту фінансової звітності Замовника (далі по тексту –</w:t>
            </w:r>
          </w:p>
          <w:p w:rsidR="001E1B91" w:rsidRDefault="000871C9">
            <w:pPr>
              <w:pStyle w:val="TableParagraph"/>
              <w:spacing w:line="264" w:lineRule="exact"/>
              <w:ind w:left="108"/>
              <w:rPr>
                <w:sz w:val="24"/>
              </w:rPr>
            </w:pPr>
            <w:r>
              <w:rPr>
                <w:sz w:val="24"/>
              </w:rPr>
              <w:t>Конкурс).</w:t>
            </w:r>
          </w:p>
        </w:tc>
      </w:tr>
      <w:tr w:rsidR="001E1B91" w:rsidTr="00B67E0B">
        <w:trPr>
          <w:trHeight w:val="671"/>
        </w:trPr>
        <w:tc>
          <w:tcPr>
            <w:tcW w:w="580" w:type="dxa"/>
            <w:gridSpan w:val="2"/>
          </w:tcPr>
          <w:p w:rsidR="001E1B91" w:rsidRDefault="000871C9">
            <w:pPr>
              <w:pStyle w:val="TableParagraph"/>
              <w:spacing w:line="268" w:lineRule="exact"/>
              <w:ind w:left="107"/>
              <w:rPr>
                <w:sz w:val="24"/>
              </w:rPr>
            </w:pPr>
            <w:r>
              <w:rPr>
                <w:sz w:val="24"/>
              </w:rPr>
              <w:t>2</w:t>
            </w:r>
          </w:p>
        </w:tc>
        <w:tc>
          <w:tcPr>
            <w:tcW w:w="2403" w:type="dxa"/>
          </w:tcPr>
          <w:p w:rsidR="001E1B91" w:rsidRDefault="000871C9">
            <w:pPr>
              <w:pStyle w:val="TableParagraph"/>
              <w:ind w:left="105" w:right="545"/>
              <w:rPr>
                <w:b/>
                <w:sz w:val="24"/>
              </w:rPr>
            </w:pPr>
            <w:r>
              <w:rPr>
                <w:b/>
                <w:sz w:val="24"/>
              </w:rPr>
              <w:t>Інформація про замовника</w:t>
            </w:r>
          </w:p>
        </w:tc>
        <w:tc>
          <w:tcPr>
            <w:tcW w:w="7680" w:type="dxa"/>
          </w:tcPr>
          <w:p w:rsidR="001E1B91" w:rsidRDefault="001E1B91">
            <w:pPr>
              <w:pStyle w:val="TableParagraph"/>
              <w:rPr>
                <w:sz w:val="24"/>
              </w:rPr>
            </w:pPr>
          </w:p>
        </w:tc>
      </w:tr>
      <w:tr w:rsidR="001E1B91" w:rsidTr="00B67E0B">
        <w:trPr>
          <w:trHeight w:val="396"/>
        </w:trPr>
        <w:tc>
          <w:tcPr>
            <w:tcW w:w="580" w:type="dxa"/>
            <w:gridSpan w:val="2"/>
          </w:tcPr>
          <w:p w:rsidR="001E1B91" w:rsidRDefault="000871C9">
            <w:pPr>
              <w:pStyle w:val="TableParagraph"/>
              <w:spacing w:line="268" w:lineRule="exact"/>
              <w:ind w:left="107"/>
              <w:rPr>
                <w:sz w:val="24"/>
              </w:rPr>
            </w:pPr>
            <w:r>
              <w:rPr>
                <w:sz w:val="24"/>
              </w:rPr>
              <w:t>2.1</w:t>
            </w:r>
          </w:p>
        </w:tc>
        <w:tc>
          <w:tcPr>
            <w:tcW w:w="2403" w:type="dxa"/>
          </w:tcPr>
          <w:p w:rsidR="001E1B91" w:rsidRDefault="000871C9">
            <w:pPr>
              <w:pStyle w:val="TableParagraph"/>
              <w:spacing w:line="268" w:lineRule="exact"/>
              <w:ind w:left="105"/>
              <w:rPr>
                <w:sz w:val="24"/>
              </w:rPr>
            </w:pPr>
            <w:r>
              <w:rPr>
                <w:sz w:val="24"/>
              </w:rPr>
              <w:t>повне найменування</w:t>
            </w:r>
          </w:p>
        </w:tc>
        <w:tc>
          <w:tcPr>
            <w:tcW w:w="7680" w:type="dxa"/>
          </w:tcPr>
          <w:p w:rsidR="001E1B91" w:rsidRDefault="00B67E0B" w:rsidP="00B67E0B">
            <w:pPr>
              <w:pStyle w:val="TableParagraph"/>
              <w:spacing w:line="268" w:lineRule="exact"/>
              <w:ind w:left="108"/>
              <w:rPr>
                <w:sz w:val="24"/>
              </w:rPr>
            </w:pPr>
            <w:r>
              <w:rPr>
                <w:sz w:val="24"/>
              </w:rPr>
              <w:t>АКЦІОНЕРНЕ ТОВАРИСТВО «ХЕРСОНОБ</w:t>
            </w:r>
            <w:r w:rsidR="00AD4C7C" w:rsidRPr="00AD4C7C">
              <w:rPr>
                <w:sz w:val="24"/>
              </w:rPr>
              <w:t>ЛЕНЕРГО»</w:t>
            </w:r>
          </w:p>
        </w:tc>
      </w:tr>
      <w:tr w:rsidR="001E1B91" w:rsidTr="00B67E0B">
        <w:trPr>
          <w:trHeight w:val="395"/>
        </w:trPr>
        <w:tc>
          <w:tcPr>
            <w:tcW w:w="580" w:type="dxa"/>
            <w:gridSpan w:val="2"/>
          </w:tcPr>
          <w:p w:rsidR="001E1B91" w:rsidRDefault="000871C9">
            <w:pPr>
              <w:pStyle w:val="TableParagraph"/>
              <w:spacing w:line="268" w:lineRule="exact"/>
              <w:ind w:left="107"/>
              <w:rPr>
                <w:sz w:val="24"/>
              </w:rPr>
            </w:pPr>
            <w:r>
              <w:rPr>
                <w:sz w:val="24"/>
              </w:rPr>
              <w:t>2.2</w:t>
            </w:r>
          </w:p>
        </w:tc>
        <w:tc>
          <w:tcPr>
            <w:tcW w:w="2403" w:type="dxa"/>
          </w:tcPr>
          <w:p w:rsidR="001E1B91" w:rsidRDefault="000871C9">
            <w:pPr>
              <w:pStyle w:val="TableParagraph"/>
              <w:spacing w:line="268" w:lineRule="exact"/>
              <w:ind w:left="105"/>
              <w:rPr>
                <w:sz w:val="24"/>
              </w:rPr>
            </w:pPr>
            <w:r>
              <w:rPr>
                <w:sz w:val="24"/>
              </w:rPr>
              <w:t>місцезнаходження</w:t>
            </w:r>
          </w:p>
        </w:tc>
        <w:tc>
          <w:tcPr>
            <w:tcW w:w="7680" w:type="dxa"/>
          </w:tcPr>
          <w:p w:rsidR="001E1B91" w:rsidRDefault="00B67E0B" w:rsidP="00B67E0B">
            <w:pPr>
              <w:pStyle w:val="TableParagraph"/>
              <w:spacing w:line="268" w:lineRule="exact"/>
              <w:ind w:left="108"/>
              <w:rPr>
                <w:sz w:val="24"/>
              </w:rPr>
            </w:pPr>
            <w:r>
              <w:rPr>
                <w:sz w:val="24"/>
              </w:rPr>
              <w:t>73000</w:t>
            </w:r>
            <w:r w:rsidR="000871C9">
              <w:rPr>
                <w:sz w:val="24"/>
              </w:rPr>
              <w:t xml:space="preserve">, м. </w:t>
            </w:r>
            <w:r>
              <w:rPr>
                <w:sz w:val="24"/>
              </w:rPr>
              <w:t>Херсон</w:t>
            </w:r>
            <w:r w:rsidR="000871C9">
              <w:rPr>
                <w:sz w:val="24"/>
              </w:rPr>
              <w:t>, вул. П</w:t>
            </w:r>
            <w:r>
              <w:rPr>
                <w:sz w:val="24"/>
              </w:rPr>
              <w:t>естеля,5</w:t>
            </w:r>
          </w:p>
        </w:tc>
      </w:tr>
      <w:tr w:rsidR="001E1B91" w:rsidTr="00B67E0B">
        <w:trPr>
          <w:trHeight w:val="1655"/>
        </w:trPr>
        <w:tc>
          <w:tcPr>
            <w:tcW w:w="580" w:type="dxa"/>
            <w:gridSpan w:val="2"/>
          </w:tcPr>
          <w:p w:rsidR="001E1B91" w:rsidRDefault="000871C9">
            <w:pPr>
              <w:pStyle w:val="TableParagraph"/>
              <w:spacing w:line="268" w:lineRule="exact"/>
              <w:ind w:left="107"/>
              <w:rPr>
                <w:sz w:val="24"/>
              </w:rPr>
            </w:pPr>
            <w:r>
              <w:rPr>
                <w:sz w:val="24"/>
              </w:rPr>
              <w:t>2.3</w:t>
            </w:r>
          </w:p>
        </w:tc>
        <w:tc>
          <w:tcPr>
            <w:tcW w:w="2403" w:type="dxa"/>
          </w:tcPr>
          <w:p w:rsidR="001E1B91" w:rsidRDefault="000871C9">
            <w:pPr>
              <w:pStyle w:val="TableParagraph"/>
              <w:ind w:left="105" w:right="545"/>
              <w:rPr>
                <w:sz w:val="24"/>
              </w:rPr>
            </w:pPr>
            <w:r>
              <w:rPr>
                <w:sz w:val="24"/>
              </w:rPr>
              <w:t>посадова особа замовника, уповноважена</w:t>
            </w:r>
          </w:p>
          <w:p w:rsidR="001E1B91" w:rsidRDefault="000871C9">
            <w:pPr>
              <w:pStyle w:val="TableParagraph"/>
              <w:ind w:left="105" w:right="234"/>
              <w:rPr>
                <w:sz w:val="24"/>
              </w:rPr>
            </w:pPr>
            <w:r>
              <w:rPr>
                <w:sz w:val="24"/>
              </w:rPr>
              <w:t>здійснювати зв'язок з претендентами</w:t>
            </w:r>
          </w:p>
        </w:tc>
        <w:tc>
          <w:tcPr>
            <w:tcW w:w="7680" w:type="dxa"/>
          </w:tcPr>
          <w:p w:rsidR="001E1B91" w:rsidRDefault="000871C9" w:rsidP="004E217B">
            <w:pPr>
              <w:pStyle w:val="TableParagraph"/>
              <w:ind w:left="108" w:right="360"/>
              <w:rPr>
                <w:sz w:val="24"/>
              </w:rPr>
            </w:pPr>
            <w:r>
              <w:rPr>
                <w:sz w:val="24"/>
              </w:rPr>
              <w:t xml:space="preserve">Контактна особа Комітету – </w:t>
            </w:r>
            <w:r w:rsidR="00B67E0B">
              <w:rPr>
                <w:sz w:val="24"/>
              </w:rPr>
              <w:t>Секретар</w:t>
            </w:r>
            <w:r w:rsidRPr="003A0479">
              <w:rPr>
                <w:sz w:val="24"/>
              </w:rPr>
              <w:t xml:space="preserve"> Комітету (</w:t>
            </w:r>
            <w:r w:rsidR="00EC39AD" w:rsidRPr="003A0479">
              <w:rPr>
                <w:sz w:val="24"/>
              </w:rPr>
              <w:t>аудиторський комітет</w:t>
            </w:r>
            <w:r w:rsidRPr="003A0479">
              <w:rPr>
                <w:sz w:val="24"/>
              </w:rPr>
              <w:t xml:space="preserve">) - уповноважена здійснювати зв’язок з претендентами: </w:t>
            </w:r>
            <w:r w:rsidR="00B67E0B">
              <w:rPr>
                <w:sz w:val="24"/>
              </w:rPr>
              <w:t>Косовська Світлана Володимирівна</w:t>
            </w:r>
            <w:r>
              <w:rPr>
                <w:sz w:val="24"/>
              </w:rPr>
              <w:t xml:space="preserve">, </w:t>
            </w:r>
            <w:r w:rsidR="00B67E0B">
              <w:rPr>
                <w:sz w:val="24"/>
              </w:rPr>
              <w:t>73000, м. Херсон, вул. Пестеля,5</w:t>
            </w:r>
            <w:r w:rsidR="004E217B">
              <w:rPr>
                <w:sz w:val="24"/>
              </w:rPr>
              <w:t>,</w:t>
            </w:r>
            <w:r>
              <w:rPr>
                <w:sz w:val="24"/>
              </w:rPr>
              <w:t xml:space="preserve"> </w:t>
            </w:r>
            <w:r w:rsidR="004E217B">
              <w:rPr>
                <w:sz w:val="24"/>
              </w:rPr>
              <w:t xml:space="preserve">кабінет № 301, </w:t>
            </w:r>
            <w:r>
              <w:rPr>
                <w:sz w:val="24"/>
              </w:rPr>
              <w:t>тел. – (0</w:t>
            </w:r>
            <w:r w:rsidR="00B67E0B">
              <w:rPr>
                <w:sz w:val="24"/>
              </w:rPr>
              <w:t>552) 48</w:t>
            </w:r>
            <w:r>
              <w:rPr>
                <w:sz w:val="24"/>
              </w:rPr>
              <w:t>-</w:t>
            </w:r>
            <w:r w:rsidR="00B67E0B">
              <w:rPr>
                <w:sz w:val="24"/>
              </w:rPr>
              <w:t>01-86</w:t>
            </w:r>
            <w:r>
              <w:rPr>
                <w:sz w:val="24"/>
              </w:rPr>
              <w:t xml:space="preserve">, </w:t>
            </w:r>
            <w:r w:rsidR="00B67E0B" w:rsidRPr="00B67E0B">
              <w:t>svetlana.kosovskaya@co.ksoe.com.ua</w:t>
            </w:r>
          </w:p>
        </w:tc>
      </w:tr>
      <w:tr w:rsidR="001E1B91" w:rsidTr="00B67E0B">
        <w:trPr>
          <w:trHeight w:val="794"/>
        </w:trPr>
        <w:tc>
          <w:tcPr>
            <w:tcW w:w="580" w:type="dxa"/>
            <w:gridSpan w:val="2"/>
          </w:tcPr>
          <w:p w:rsidR="001E1B91" w:rsidRDefault="000871C9">
            <w:pPr>
              <w:pStyle w:val="TableParagraph"/>
              <w:spacing w:line="270" w:lineRule="exact"/>
              <w:ind w:left="107"/>
              <w:rPr>
                <w:sz w:val="24"/>
              </w:rPr>
            </w:pPr>
            <w:r>
              <w:rPr>
                <w:sz w:val="24"/>
              </w:rPr>
              <w:t>3</w:t>
            </w:r>
          </w:p>
        </w:tc>
        <w:tc>
          <w:tcPr>
            <w:tcW w:w="2403" w:type="dxa"/>
          </w:tcPr>
          <w:p w:rsidR="001E1B91" w:rsidRDefault="000871C9">
            <w:pPr>
              <w:pStyle w:val="TableParagraph"/>
              <w:ind w:left="105" w:right="1087"/>
              <w:rPr>
                <w:b/>
                <w:sz w:val="24"/>
              </w:rPr>
            </w:pPr>
            <w:r>
              <w:rPr>
                <w:b/>
                <w:sz w:val="24"/>
              </w:rPr>
              <w:t>Процедура закупівлі</w:t>
            </w:r>
          </w:p>
        </w:tc>
        <w:tc>
          <w:tcPr>
            <w:tcW w:w="7680" w:type="dxa"/>
          </w:tcPr>
          <w:p w:rsidR="001E1B91" w:rsidRDefault="000871C9">
            <w:pPr>
              <w:pStyle w:val="TableParagraph"/>
              <w:spacing w:line="270" w:lineRule="exact"/>
              <w:ind w:left="108"/>
              <w:rPr>
                <w:sz w:val="24"/>
              </w:rPr>
            </w:pPr>
            <w:r w:rsidRPr="003A0479">
              <w:rPr>
                <w:sz w:val="24"/>
              </w:rPr>
              <w:t>Запит цінових пропозицій</w:t>
            </w:r>
          </w:p>
        </w:tc>
      </w:tr>
      <w:tr w:rsidR="001E1B91" w:rsidTr="00B67E0B">
        <w:trPr>
          <w:trHeight w:val="700"/>
        </w:trPr>
        <w:tc>
          <w:tcPr>
            <w:tcW w:w="580" w:type="dxa"/>
            <w:gridSpan w:val="2"/>
          </w:tcPr>
          <w:p w:rsidR="001E1B91" w:rsidRDefault="000871C9">
            <w:pPr>
              <w:pStyle w:val="TableParagraph"/>
              <w:spacing w:line="268" w:lineRule="exact"/>
              <w:ind w:left="107"/>
              <w:rPr>
                <w:sz w:val="24"/>
              </w:rPr>
            </w:pPr>
            <w:r>
              <w:rPr>
                <w:sz w:val="24"/>
              </w:rPr>
              <w:t>4</w:t>
            </w:r>
          </w:p>
        </w:tc>
        <w:tc>
          <w:tcPr>
            <w:tcW w:w="2403" w:type="dxa"/>
          </w:tcPr>
          <w:p w:rsidR="001E1B91" w:rsidRDefault="000871C9">
            <w:pPr>
              <w:pStyle w:val="TableParagraph"/>
              <w:ind w:left="105" w:right="308"/>
              <w:rPr>
                <w:b/>
                <w:sz w:val="24"/>
              </w:rPr>
            </w:pPr>
            <w:r>
              <w:rPr>
                <w:b/>
                <w:sz w:val="24"/>
              </w:rPr>
              <w:t>Інформація про предмет закупівлі</w:t>
            </w:r>
          </w:p>
        </w:tc>
        <w:tc>
          <w:tcPr>
            <w:tcW w:w="7680" w:type="dxa"/>
          </w:tcPr>
          <w:p w:rsidR="001E1B91" w:rsidRDefault="000871C9">
            <w:pPr>
              <w:pStyle w:val="TableParagraph"/>
              <w:spacing w:line="268" w:lineRule="exact"/>
              <w:ind w:left="108"/>
              <w:rPr>
                <w:sz w:val="24"/>
              </w:rPr>
            </w:pPr>
            <w:r>
              <w:rPr>
                <w:w w:val="99"/>
                <w:sz w:val="24"/>
              </w:rPr>
              <w:t>-</w:t>
            </w:r>
          </w:p>
        </w:tc>
      </w:tr>
      <w:tr w:rsidR="001E1B91" w:rsidTr="00B67E0B">
        <w:trPr>
          <w:trHeight w:val="702"/>
        </w:trPr>
        <w:tc>
          <w:tcPr>
            <w:tcW w:w="580" w:type="dxa"/>
            <w:gridSpan w:val="2"/>
          </w:tcPr>
          <w:p w:rsidR="001E1B91" w:rsidRDefault="000871C9">
            <w:pPr>
              <w:pStyle w:val="TableParagraph"/>
              <w:spacing w:line="268" w:lineRule="exact"/>
              <w:ind w:left="107"/>
              <w:rPr>
                <w:sz w:val="24"/>
              </w:rPr>
            </w:pPr>
            <w:r>
              <w:rPr>
                <w:sz w:val="24"/>
              </w:rPr>
              <w:t>4.1</w:t>
            </w:r>
          </w:p>
        </w:tc>
        <w:tc>
          <w:tcPr>
            <w:tcW w:w="2403" w:type="dxa"/>
          </w:tcPr>
          <w:p w:rsidR="001E1B91" w:rsidRDefault="000871C9">
            <w:pPr>
              <w:pStyle w:val="TableParagraph"/>
              <w:spacing w:line="268" w:lineRule="exact"/>
              <w:ind w:left="105"/>
              <w:rPr>
                <w:sz w:val="24"/>
              </w:rPr>
            </w:pPr>
            <w:r>
              <w:rPr>
                <w:sz w:val="24"/>
              </w:rPr>
              <w:t>найменування</w:t>
            </w:r>
          </w:p>
          <w:p w:rsidR="001E1B91" w:rsidRDefault="000871C9">
            <w:pPr>
              <w:pStyle w:val="TableParagraph"/>
              <w:ind w:left="105"/>
              <w:rPr>
                <w:sz w:val="24"/>
              </w:rPr>
            </w:pPr>
            <w:r>
              <w:rPr>
                <w:sz w:val="24"/>
              </w:rPr>
              <w:t>предмета закупівлі:</w:t>
            </w:r>
          </w:p>
        </w:tc>
        <w:tc>
          <w:tcPr>
            <w:tcW w:w="7680" w:type="dxa"/>
          </w:tcPr>
          <w:p w:rsidR="001E1B91" w:rsidRDefault="000871C9">
            <w:pPr>
              <w:pStyle w:val="TableParagraph"/>
              <w:ind w:left="108" w:right="174"/>
              <w:rPr>
                <w:b/>
                <w:sz w:val="24"/>
              </w:rPr>
            </w:pPr>
            <w:r>
              <w:rPr>
                <w:b/>
                <w:sz w:val="24"/>
              </w:rPr>
              <w:t xml:space="preserve">Код </w:t>
            </w:r>
            <w:proofErr w:type="spellStart"/>
            <w:r>
              <w:rPr>
                <w:b/>
                <w:sz w:val="24"/>
              </w:rPr>
              <w:t>ДК</w:t>
            </w:r>
            <w:proofErr w:type="spellEnd"/>
            <w:r>
              <w:rPr>
                <w:b/>
                <w:sz w:val="24"/>
              </w:rPr>
              <w:t xml:space="preserve"> 021:2015 - 79210000-9 Бухгалтерські та аудиторські послуги (аудиторські послуги)</w:t>
            </w:r>
          </w:p>
        </w:tc>
      </w:tr>
      <w:tr w:rsidR="001E1B91" w:rsidTr="00B67E0B">
        <w:trPr>
          <w:trHeight w:val="1804"/>
        </w:trPr>
        <w:tc>
          <w:tcPr>
            <w:tcW w:w="580" w:type="dxa"/>
            <w:gridSpan w:val="2"/>
          </w:tcPr>
          <w:p w:rsidR="001E1B91" w:rsidRDefault="000871C9">
            <w:pPr>
              <w:pStyle w:val="TableParagraph"/>
              <w:spacing w:line="268" w:lineRule="exact"/>
              <w:ind w:left="107"/>
              <w:rPr>
                <w:sz w:val="24"/>
              </w:rPr>
            </w:pPr>
            <w:r>
              <w:rPr>
                <w:sz w:val="24"/>
              </w:rPr>
              <w:t>4.2</w:t>
            </w:r>
          </w:p>
        </w:tc>
        <w:tc>
          <w:tcPr>
            <w:tcW w:w="2403" w:type="dxa"/>
          </w:tcPr>
          <w:p w:rsidR="001E1B91" w:rsidRDefault="000871C9">
            <w:pPr>
              <w:pStyle w:val="TableParagraph"/>
              <w:ind w:left="105" w:right="227"/>
              <w:rPr>
                <w:sz w:val="24"/>
              </w:rPr>
            </w:pPr>
            <w:r>
              <w:rPr>
                <w:sz w:val="24"/>
              </w:rPr>
              <w:t>опис окремої частини (частин) предмета закупівлі (лота), щодо якої можуть бути подані пропозиції</w:t>
            </w:r>
          </w:p>
        </w:tc>
        <w:tc>
          <w:tcPr>
            <w:tcW w:w="7680" w:type="dxa"/>
          </w:tcPr>
          <w:p w:rsidR="005F6DAF" w:rsidRPr="00B67E0B" w:rsidRDefault="005F6DAF" w:rsidP="005F6DAF">
            <w:pPr>
              <w:pStyle w:val="TableParagraph"/>
              <w:ind w:left="107" w:right="278"/>
              <w:rPr>
                <w:sz w:val="24"/>
              </w:rPr>
            </w:pPr>
            <w:r w:rsidRPr="00B67E0B">
              <w:rPr>
                <w:b/>
                <w:w w:val="99"/>
                <w:sz w:val="24"/>
              </w:rPr>
              <w:t xml:space="preserve">Лот №1 - </w:t>
            </w:r>
            <w:r w:rsidRPr="00B67E0B">
              <w:rPr>
                <w:sz w:val="24"/>
              </w:rPr>
              <w:t>Аудит повного пакету річної фінансової</w:t>
            </w:r>
          </w:p>
          <w:p w:rsidR="001E1B91" w:rsidRPr="00B67E0B" w:rsidRDefault="005F6DAF" w:rsidP="005F6DAF">
            <w:pPr>
              <w:pStyle w:val="TableParagraph"/>
              <w:ind w:left="107" w:right="211"/>
              <w:rPr>
                <w:b/>
                <w:w w:val="99"/>
                <w:sz w:val="24"/>
              </w:rPr>
            </w:pPr>
            <w:r w:rsidRPr="00B67E0B">
              <w:rPr>
                <w:sz w:val="24"/>
              </w:rPr>
              <w:t>звітності, складеної відповідно до МСФЗ станом на та за рік, що закінчується 31 грудня 2019 року.</w:t>
            </w:r>
          </w:p>
          <w:p w:rsidR="005F6DAF" w:rsidRDefault="005F6DAF" w:rsidP="005F6DAF">
            <w:pPr>
              <w:pStyle w:val="TableParagraph"/>
              <w:spacing w:line="273" w:lineRule="exact"/>
              <w:ind w:left="108"/>
              <w:rPr>
                <w:b/>
                <w:sz w:val="24"/>
              </w:rPr>
            </w:pPr>
            <w:r w:rsidRPr="00B67E0B">
              <w:rPr>
                <w:b/>
                <w:w w:val="99"/>
                <w:sz w:val="24"/>
              </w:rPr>
              <w:t xml:space="preserve">Лот №2 - </w:t>
            </w:r>
            <w:r w:rsidRPr="00B67E0B">
              <w:rPr>
                <w:sz w:val="24"/>
              </w:rPr>
              <w:t>Перевірка звіту про корпоративне управління за 2019 рік.</w:t>
            </w:r>
          </w:p>
        </w:tc>
      </w:tr>
      <w:tr w:rsidR="001E1B91" w:rsidTr="00B67E0B">
        <w:trPr>
          <w:trHeight w:val="1530"/>
        </w:trPr>
        <w:tc>
          <w:tcPr>
            <w:tcW w:w="580" w:type="dxa"/>
            <w:gridSpan w:val="2"/>
          </w:tcPr>
          <w:p w:rsidR="001E1B91" w:rsidRDefault="000871C9">
            <w:pPr>
              <w:pStyle w:val="TableParagraph"/>
              <w:spacing w:line="270" w:lineRule="exact"/>
              <w:ind w:left="107"/>
              <w:rPr>
                <w:sz w:val="24"/>
              </w:rPr>
            </w:pPr>
            <w:r>
              <w:rPr>
                <w:sz w:val="24"/>
              </w:rPr>
              <w:t>4.3</w:t>
            </w:r>
          </w:p>
        </w:tc>
        <w:tc>
          <w:tcPr>
            <w:tcW w:w="2403" w:type="dxa"/>
          </w:tcPr>
          <w:p w:rsidR="001E1B91" w:rsidRDefault="000871C9">
            <w:pPr>
              <w:pStyle w:val="TableParagraph"/>
              <w:ind w:left="105" w:right="373"/>
              <w:rPr>
                <w:sz w:val="24"/>
              </w:rPr>
            </w:pPr>
            <w:r>
              <w:rPr>
                <w:sz w:val="24"/>
              </w:rPr>
              <w:t>місце, кількість, обсяг поставки товарів (надання послуг, виконання робіт)</w:t>
            </w:r>
          </w:p>
        </w:tc>
        <w:tc>
          <w:tcPr>
            <w:tcW w:w="7680" w:type="dxa"/>
          </w:tcPr>
          <w:p w:rsidR="001E1B91" w:rsidRDefault="000871C9">
            <w:pPr>
              <w:pStyle w:val="TableParagraph"/>
              <w:spacing w:line="270" w:lineRule="exact"/>
              <w:ind w:left="108"/>
              <w:rPr>
                <w:sz w:val="24"/>
              </w:rPr>
            </w:pPr>
            <w:r>
              <w:rPr>
                <w:b/>
                <w:sz w:val="24"/>
              </w:rPr>
              <w:t xml:space="preserve">Місце надання послуг </w:t>
            </w:r>
            <w:r>
              <w:rPr>
                <w:sz w:val="24"/>
              </w:rPr>
              <w:t xml:space="preserve">– </w:t>
            </w:r>
            <w:r w:rsidR="00B67E0B">
              <w:rPr>
                <w:sz w:val="24"/>
              </w:rPr>
              <w:t>73000, м. Херсон, вул. Пестеля,5.</w:t>
            </w:r>
          </w:p>
          <w:p w:rsidR="001E1B91" w:rsidRDefault="000871C9">
            <w:pPr>
              <w:pStyle w:val="TableParagraph"/>
              <w:spacing w:before="125"/>
              <w:ind w:left="108"/>
              <w:rPr>
                <w:b/>
                <w:sz w:val="24"/>
              </w:rPr>
            </w:pPr>
            <w:r>
              <w:rPr>
                <w:b/>
                <w:sz w:val="24"/>
              </w:rPr>
              <w:t>Обсяги - Інформація про необхідні технічні, якісні та кількісні характеристики предмета закупівлі (Додаток № 5)</w:t>
            </w:r>
          </w:p>
          <w:p w:rsidR="005C1442" w:rsidRPr="00B67E0B" w:rsidRDefault="00001D08" w:rsidP="005C1442">
            <w:pPr>
              <w:pStyle w:val="ac"/>
              <w:spacing w:before="120" w:after="0"/>
              <w:ind w:firstLine="95"/>
              <w:rPr>
                <w:rFonts w:eastAsia="Calibri"/>
                <w:b/>
                <w:u w:val="single"/>
                <w:lang w:val="uk-UA"/>
              </w:rPr>
            </w:pPr>
            <w:r>
              <w:rPr>
                <w:rFonts w:eastAsia="Calibri"/>
                <w:b/>
                <w:u w:val="single"/>
                <w:lang w:val="uk-UA"/>
              </w:rPr>
              <w:t>Очікувана</w:t>
            </w:r>
            <w:r w:rsidR="005C1442" w:rsidRPr="00B67E0B">
              <w:rPr>
                <w:rFonts w:eastAsia="Calibri"/>
                <w:b/>
                <w:u w:val="single"/>
                <w:lang w:val="uk-UA"/>
              </w:rPr>
              <w:t xml:space="preserve"> вартість закупівлі: </w:t>
            </w:r>
          </w:p>
          <w:p w:rsidR="005C1442" w:rsidRPr="00B67E0B" w:rsidRDefault="005C1442" w:rsidP="005C1442">
            <w:pPr>
              <w:pStyle w:val="ac"/>
              <w:spacing w:before="120" w:after="0"/>
              <w:ind w:firstLine="95"/>
              <w:rPr>
                <w:rFonts w:eastAsia="Calibri"/>
                <w:b/>
                <w:lang w:val="uk-UA"/>
              </w:rPr>
            </w:pPr>
            <w:r w:rsidRPr="00B67E0B">
              <w:rPr>
                <w:rFonts w:eastAsia="Calibri"/>
                <w:b/>
                <w:lang w:val="uk-UA"/>
              </w:rPr>
              <w:t>Лот №1 –</w:t>
            </w:r>
            <w:r w:rsidR="00B67E0B" w:rsidRPr="00B67E0B">
              <w:rPr>
                <w:rFonts w:eastAsia="Calibri"/>
                <w:b/>
                <w:lang w:val="uk-UA"/>
              </w:rPr>
              <w:t xml:space="preserve"> 781 042,00 </w:t>
            </w:r>
            <w:r w:rsidRPr="00B67E0B">
              <w:rPr>
                <w:rFonts w:eastAsia="Calibri"/>
                <w:b/>
                <w:lang w:val="uk-UA"/>
              </w:rPr>
              <w:t>грн. з ПДВ.</w:t>
            </w:r>
          </w:p>
          <w:p w:rsidR="005C1442" w:rsidRPr="00B67E0B" w:rsidRDefault="005C1442" w:rsidP="00C623C6">
            <w:pPr>
              <w:pStyle w:val="TableParagraph"/>
              <w:spacing w:before="125"/>
              <w:ind w:left="108"/>
              <w:rPr>
                <w:b/>
                <w:sz w:val="24"/>
                <w:szCs w:val="24"/>
              </w:rPr>
            </w:pPr>
            <w:r w:rsidRPr="00B67E0B">
              <w:rPr>
                <w:rFonts w:eastAsia="Calibri"/>
                <w:b/>
                <w:sz w:val="24"/>
                <w:szCs w:val="24"/>
              </w:rPr>
              <w:t xml:space="preserve">Лот №2 – </w:t>
            </w:r>
            <w:r w:rsidR="00B67E0B" w:rsidRPr="00B67E0B">
              <w:rPr>
                <w:rFonts w:eastAsia="Calibri"/>
                <w:b/>
                <w:sz w:val="24"/>
                <w:szCs w:val="24"/>
              </w:rPr>
              <w:t xml:space="preserve"> 86 783,00</w:t>
            </w:r>
            <w:r w:rsidRPr="00B67E0B">
              <w:rPr>
                <w:rFonts w:eastAsia="Calibri"/>
                <w:b/>
                <w:sz w:val="24"/>
                <w:szCs w:val="24"/>
              </w:rPr>
              <w:t xml:space="preserve"> грн. з ПДВ.</w:t>
            </w:r>
          </w:p>
        </w:tc>
      </w:tr>
      <w:tr w:rsidR="001E1B91" w:rsidTr="00B67E0B">
        <w:trPr>
          <w:trHeight w:val="1255"/>
        </w:trPr>
        <w:tc>
          <w:tcPr>
            <w:tcW w:w="580" w:type="dxa"/>
            <w:gridSpan w:val="2"/>
          </w:tcPr>
          <w:p w:rsidR="001E1B91" w:rsidRDefault="000871C9">
            <w:pPr>
              <w:pStyle w:val="TableParagraph"/>
              <w:spacing w:line="268" w:lineRule="exact"/>
              <w:ind w:left="107"/>
              <w:rPr>
                <w:sz w:val="24"/>
              </w:rPr>
            </w:pPr>
            <w:r>
              <w:rPr>
                <w:sz w:val="24"/>
              </w:rPr>
              <w:t>4.4</w:t>
            </w:r>
          </w:p>
        </w:tc>
        <w:tc>
          <w:tcPr>
            <w:tcW w:w="2403" w:type="dxa"/>
          </w:tcPr>
          <w:p w:rsidR="001E1B91" w:rsidRDefault="000871C9">
            <w:pPr>
              <w:pStyle w:val="TableParagraph"/>
              <w:ind w:left="105" w:right="373"/>
              <w:rPr>
                <w:sz w:val="24"/>
              </w:rPr>
            </w:pPr>
            <w:r>
              <w:rPr>
                <w:sz w:val="24"/>
              </w:rPr>
              <w:t>строк поставки товарів (надання послуг, виконання робіт):</w:t>
            </w:r>
          </w:p>
        </w:tc>
        <w:tc>
          <w:tcPr>
            <w:tcW w:w="7680" w:type="dxa"/>
          </w:tcPr>
          <w:p w:rsidR="001E1B91" w:rsidRDefault="000871C9">
            <w:pPr>
              <w:pStyle w:val="TableParagraph"/>
              <w:ind w:left="108" w:right="97"/>
              <w:jc w:val="both"/>
              <w:rPr>
                <w:sz w:val="24"/>
              </w:rPr>
            </w:pPr>
            <w:r>
              <w:rPr>
                <w:sz w:val="24"/>
              </w:rPr>
              <w:t>Надання та отримання послуг здійснюватиметься відповідно до умов договору (укладеного з претендентом - переможцем запиту цінових пропозицій, виконавцем послуг)</w:t>
            </w:r>
          </w:p>
        </w:tc>
      </w:tr>
      <w:tr w:rsidR="001E1B91" w:rsidTr="00B67E0B">
        <w:trPr>
          <w:trHeight w:val="976"/>
        </w:trPr>
        <w:tc>
          <w:tcPr>
            <w:tcW w:w="580" w:type="dxa"/>
            <w:gridSpan w:val="2"/>
          </w:tcPr>
          <w:p w:rsidR="001E1B91" w:rsidRDefault="000871C9">
            <w:pPr>
              <w:pStyle w:val="TableParagraph"/>
              <w:spacing w:line="268" w:lineRule="exact"/>
              <w:ind w:left="107"/>
              <w:rPr>
                <w:sz w:val="24"/>
              </w:rPr>
            </w:pPr>
            <w:r>
              <w:rPr>
                <w:sz w:val="24"/>
              </w:rPr>
              <w:lastRenderedPageBreak/>
              <w:t>5</w:t>
            </w:r>
          </w:p>
        </w:tc>
        <w:tc>
          <w:tcPr>
            <w:tcW w:w="2403" w:type="dxa"/>
          </w:tcPr>
          <w:p w:rsidR="001E1B91" w:rsidRDefault="000871C9">
            <w:pPr>
              <w:pStyle w:val="TableParagraph"/>
              <w:ind w:left="105" w:right="374"/>
              <w:rPr>
                <w:b/>
                <w:sz w:val="24"/>
              </w:rPr>
            </w:pPr>
            <w:r>
              <w:rPr>
                <w:b/>
                <w:sz w:val="24"/>
              </w:rPr>
              <w:t>Недискримінація претендентів</w:t>
            </w:r>
          </w:p>
        </w:tc>
        <w:tc>
          <w:tcPr>
            <w:tcW w:w="7680" w:type="dxa"/>
          </w:tcPr>
          <w:p w:rsidR="001E1B91" w:rsidRDefault="000871C9">
            <w:pPr>
              <w:pStyle w:val="TableParagraph"/>
              <w:ind w:left="108" w:right="99"/>
              <w:jc w:val="both"/>
              <w:rPr>
                <w:sz w:val="24"/>
              </w:rPr>
            </w:pPr>
            <w:r>
              <w:rPr>
                <w:sz w:val="24"/>
              </w:rPr>
              <w:t>Вітчизняні та іноземні претенденти всіх форм власності та організаційно-правових форм беруть участь у процедурах закупівель на рівних умовах</w:t>
            </w:r>
            <w:r>
              <w:rPr>
                <w:color w:val="FF0000"/>
                <w:sz w:val="24"/>
              </w:rPr>
              <w:t>.</w:t>
            </w:r>
          </w:p>
        </w:tc>
      </w:tr>
      <w:tr w:rsidR="001E1B91">
        <w:trPr>
          <w:trHeight w:val="1807"/>
        </w:trPr>
        <w:tc>
          <w:tcPr>
            <w:tcW w:w="580" w:type="dxa"/>
            <w:gridSpan w:val="2"/>
          </w:tcPr>
          <w:p w:rsidR="001E1B91" w:rsidRDefault="000871C9">
            <w:pPr>
              <w:pStyle w:val="TableParagraph"/>
              <w:spacing w:line="270" w:lineRule="exact"/>
              <w:ind w:left="107"/>
              <w:rPr>
                <w:sz w:val="24"/>
              </w:rPr>
            </w:pPr>
            <w:r>
              <w:rPr>
                <w:sz w:val="24"/>
              </w:rPr>
              <w:t>6</w:t>
            </w:r>
          </w:p>
        </w:tc>
        <w:tc>
          <w:tcPr>
            <w:tcW w:w="2403" w:type="dxa"/>
          </w:tcPr>
          <w:p w:rsidR="001E1B91" w:rsidRDefault="000871C9">
            <w:pPr>
              <w:pStyle w:val="TableParagraph"/>
              <w:ind w:left="104" w:right="547"/>
              <w:rPr>
                <w:b/>
                <w:sz w:val="24"/>
              </w:rPr>
            </w:pPr>
            <w:r>
              <w:rPr>
                <w:b/>
                <w:sz w:val="24"/>
              </w:rPr>
              <w:t>Інформація про валюту, у якій повинно бути розраховано та зазначено ціну пропозиції</w:t>
            </w:r>
          </w:p>
        </w:tc>
        <w:tc>
          <w:tcPr>
            <w:tcW w:w="7680" w:type="dxa"/>
          </w:tcPr>
          <w:p w:rsidR="001E1B91" w:rsidRDefault="000871C9">
            <w:pPr>
              <w:pStyle w:val="TableParagraph"/>
              <w:spacing w:line="270" w:lineRule="exact"/>
              <w:ind w:left="105"/>
              <w:rPr>
                <w:sz w:val="24"/>
              </w:rPr>
            </w:pPr>
            <w:r>
              <w:rPr>
                <w:sz w:val="24"/>
              </w:rPr>
              <w:t>Валютою пропозиції є національна валюта України - гривня.</w:t>
            </w:r>
          </w:p>
        </w:tc>
      </w:tr>
      <w:tr w:rsidR="001E1B91">
        <w:trPr>
          <w:trHeight w:val="2484"/>
        </w:trPr>
        <w:tc>
          <w:tcPr>
            <w:tcW w:w="580" w:type="dxa"/>
            <w:gridSpan w:val="2"/>
          </w:tcPr>
          <w:p w:rsidR="001E1B91" w:rsidRDefault="000871C9">
            <w:pPr>
              <w:pStyle w:val="TableParagraph"/>
              <w:spacing w:line="268" w:lineRule="exact"/>
              <w:ind w:left="107"/>
              <w:rPr>
                <w:sz w:val="24"/>
              </w:rPr>
            </w:pPr>
            <w:r>
              <w:rPr>
                <w:sz w:val="24"/>
              </w:rPr>
              <w:t>7</w:t>
            </w:r>
          </w:p>
        </w:tc>
        <w:tc>
          <w:tcPr>
            <w:tcW w:w="2403" w:type="dxa"/>
          </w:tcPr>
          <w:p w:rsidR="001E1B91" w:rsidRDefault="000871C9">
            <w:pPr>
              <w:pStyle w:val="TableParagraph"/>
              <w:ind w:left="104" w:right="273"/>
              <w:rPr>
                <w:b/>
                <w:sz w:val="24"/>
              </w:rPr>
            </w:pPr>
            <w:r>
              <w:rPr>
                <w:b/>
                <w:sz w:val="24"/>
              </w:rPr>
              <w:t>Інформація про мову (мови), якою (якими) повинно бути складено пропозиції</w:t>
            </w:r>
          </w:p>
        </w:tc>
        <w:tc>
          <w:tcPr>
            <w:tcW w:w="7680" w:type="dxa"/>
          </w:tcPr>
          <w:p w:rsidR="001E1B91" w:rsidRDefault="000871C9">
            <w:pPr>
              <w:pStyle w:val="TableParagraph"/>
              <w:ind w:left="105" w:right="102"/>
              <w:jc w:val="both"/>
              <w:rPr>
                <w:sz w:val="24"/>
              </w:rPr>
            </w:pPr>
            <w:r>
              <w:rPr>
                <w:sz w:val="24"/>
              </w:rPr>
              <w:t>Усі документи, що мають відношення до тендерної пропозиції та підготовлені безпосередньо претендентом, повинні бути складені українською мовою.</w:t>
            </w:r>
          </w:p>
          <w:p w:rsidR="001E1B91" w:rsidRDefault="000871C9">
            <w:pPr>
              <w:pStyle w:val="TableParagraph"/>
              <w:ind w:left="105" w:right="101"/>
              <w:jc w:val="both"/>
              <w:rPr>
                <w:sz w:val="24"/>
              </w:rPr>
            </w:pPr>
            <w:r>
              <w:rPr>
                <w:sz w:val="24"/>
              </w:rPr>
              <w:t>Якщо в складі тендерної пропозиції надається документ, що складений іншою мовою, ніж українська мова, претендент надає переклад цього документу.</w:t>
            </w:r>
          </w:p>
          <w:p w:rsidR="001E1B91" w:rsidRDefault="000871C9">
            <w:pPr>
              <w:pStyle w:val="TableParagraph"/>
              <w:ind w:left="105"/>
              <w:jc w:val="both"/>
              <w:rPr>
                <w:sz w:val="24"/>
              </w:rPr>
            </w:pPr>
            <w:r>
              <w:rPr>
                <w:sz w:val="24"/>
              </w:rPr>
              <w:t>Якщо претендент торгів є нерезидентом України, він може подавати</w:t>
            </w:r>
          </w:p>
          <w:p w:rsidR="001E1B91" w:rsidRDefault="000871C9">
            <w:pPr>
              <w:pStyle w:val="TableParagraph"/>
              <w:spacing w:line="270" w:lineRule="atLeast"/>
              <w:ind w:left="105" w:right="101"/>
              <w:jc w:val="both"/>
              <w:rPr>
                <w:sz w:val="24"/>
              </w:rPr>
            </w:pPr>
            <w:r>
              <w:rPr>
                <w:sz w:val="24"/>
              </w:rPr>
              <w:t>свою тендерну пропозицію англійською мовою з обов’язковим перекладом українською мовою.</w:t>
            </w:r>
          </w:p>
        </w:tc>
      </w:tr>
      <w:tr w:rsidR="001E1B91">
        <w:trPr>
          <w:trHeight w:val="275"/>
        </w:trPr>
        <w:tc>
          <w:tcPr>
            <w:tcW w:w="10663" w:type="dxa"/>
            <w:gridSpan w:val="4"/>
          </w:tcPr>
          <w:p w:rsidR="001E1B91" w:rsidRDefault="000871C9">
            <w:pPr>
              <w:pStyle w:val="TableParagraph"/>
              <w:spacing w:line="256" w:lineRule="exact"/>
              <w:ind w:left="2876" w:right="2875"/>
              <w:jc w:val="center"/>
              <w:rPr>
                <w:b/>
                <w:sz w:val="24"/>
              </w:rPr>
            </w:pPr>
            <w:r>
              <w:rPr>
                <w:b/>
                <w:sz w:val="24"/>
              </w:rPr>
              <w:t>ІІ. Порядок подання конкурсних пропозицій</w:t>
            </w:r>
          </w:p>
        </w:tc>
      </w:tr>
      <w:tr w:rsidR="001E1B91">
        <w:trPr>
          <w:trHeight w:val="5796"/>
        </w:trPr>
        <w:tc>
          <w:tcPr>
            <w:tcW w:w="490" w:type="dxa"/>
          </w:tcPr>
          <w:p w:rsidR="001E1B91" w:rsidRDefault="000871C9">
            <w:pPr>
              <w:pStyle w:val="TableParagraph"/>
              <w:spacing w:line="268" w:lineRule="exact"/>
              <w:ind w:left="107"/>
              <w:rPr>
                <w:sz w:val="24"/>
              </w:rPr>
            </w:pPr>
            <w:r>
              <w:rPr>
                <w:sz w:val="24"/>
              </w:rPr>
              <w:t>1</w:t>
            </w:r>
          </w:p>
        </w:tc>
        <w:tc>
          <w:tcPr>
            <w:tcW w:w="2493" w:type="dxa"/>
            <w:gridSpan w:val="2"/>
          </w:tcPr>
          <w:p w:rsidR="001E1B91" w:rsidRDefault="000871C9">
            <w:pPr>
              <w:pStyle w:val="TableParagraph"/>
              <w:spacing w:line="237" w:lineRule="auto"/>
              <w:ind w:left="107" w:right="340"/>
              <w:rPr>
                <w:sz w:val="24"/>
              </w:rPr>
            </w:pPr>
            <w:r>
              <w:rPr>
                <w:b/>
                <w:sz w:val="24"/>
              </w:rPr>
              <w:t>Зміст і спосіб подання тендерної пропозиції</w:t>
            </w:r>
            <w:r>
              <w:rPr>
                <w:sz w:val="24"/>
              </w:rPr>
              <w:t>.</w:t>
            </w:r>
          </w:p>
        </w:tc>
        <w:tc>
          <w:tcPr>
            <w:tcW w:w="7680" w:type="dxa"/>
          </w:tcPr>
          <w:p w:rsidR="001E1B91" w:rsidRDefault="000871C9">
            <w:pPr>
              <w:pStyle w:val="TableParagraph"/>
              <w:ind w:left="105" w:right="99"/>
              <w:jc w:val="both"/>
              <w:rPr>
                <w:sz w:val="24"/>
              </w:rPr>
            </w:pPr>
            <w:r>
              <w:rPr>
                <w:sz w:val="24"/>
              </w:rPr>
              <w:t>Конкурсні пропозиції подаються претендентами особисто або надсилаються у запечатаному конверті з відміткою «На конкурс з відбору аудиторів».</w:t>
            </w:r>
          </w:p>
          <w:p w:rsidR="001E1B91" w:rsidRDefault="000871C9">
            <w:pPr>
              <w:pStyle w:val="TableParagraph"/>
              <w:ind w:left="105" w:right="105"/>
              <w:jc w:val="both"/>
              <w:rPr>
                <w:sz w:val="24"/>
              </w:rPr>
            </w:pPr>
            <w:r>
              <w:rPr>
                <w:sz w:val="24"/>
              </w:rPr>
              <w:t>У конверті мають міститися конкурсна пропозиція та підтвердні документи з їх описом.</w:t>
            </w:r>
          </w:p>
          <w:p w:rsidR="001E1B91" w:rsidRDefault="000871C9">
            <w:pPr>
              <w:pStyle w:val="TableParagraph"/>
              <w:ind w:left="105" w:right="96"/>
              <w:jc w:val="both"/>
              <w:rPr>
                <w:sz w:val="24"/>
              </w:rPr>
            </w:pPr>
            <w:r>
              <w:rPr>
                <w:sz w:val="24"/>
              </w:rPr>
              <w:t>Всі документи подаються у письмовій формі за підписом уповноваженої посадової особи суб’єкта аудиторської діяльності, прошиті та</w:t>
            </w:r>
            <w:r w:rsidR="00B67E0B">
              <w:rPr>
                <w:sz w:val="24"/>
              </w:rPr>
              <w:t xml:space="preserve"> </w:t>
            </w:r>
            <w:r>
              <w:rPr>
                <w:sz w:val="24"/>
              </w:rPr>
              <w:t>пронумеровані.</w:t>
            </w:r>
          </w:p>
          <w:p w:rsidR="001E1B91" w:rsidRDefault="000871C9">
            <w:pPr>
              <w:pStyle w:val="TableParagraph"/>
              <w:ind w:left="105" w:right="103"/>
              <w:jc w:val="both"/>
              <w:rPr>
                <w:sz w:val="24"/>
              </w:rPr>
            </w:pPr>
            <w:r>
              <w:rPr>
                <w:sz w:val="24"/>
              </w:rPr>
              <w:t>Копії документів, що подаються у складі конкурсної пропозиції, повинні бути завірені відміткою «Згідно з оригіналом» із зазначенням назви посади, прізвища та ініціалів особи, яка завірили копію, її особистого підпису, дати завірення копії, засвідченої печаткою (за наявності).</w:t>
            </w:r>
          </w:p>
          <w:p w:rsidR="001E1B91" w:rsidRDefault="000871C9">
            <w:pPr>
              <w:pStyle w:val="TableParagraph"/>
              <w:ind w:left="105" w:right="102"/>
              <w:jc w:val="both"/>
              <w:rPr>
                <w:sz w:val="24"/>
              </w:rPr>
            </w:pPr>
            <w:r>
              <w:rPr>
                <w:sz w:val="24"/>
              </w:rPr>
              <w:t>Конкурсні пропозиції подаються в строк, зазначений в інформаційному оголошенні - повідомленні.</w:t>
            </w:r>
          </w:p>
          <w:p w:rsidR="001E1B91" w:rsidRDefault="001E1B91">
            <w:pPr>
              <w:pStyle w:val="TableParagraph"/>
              <w:spacing w:before="4"/>
              <w:rPr>
                <w:b/>
                <w:sz w:val="23"/>
              </w:rPr>
            </w:pPr>
          </w:p>
          <w:p w:rsidR="001E1B91" w:rsidRDefault="000871C9" w:rsidP="004E217B">
            <w:pPr>
              <w:pStyle w:val="TableParagraph"/>
              <w:spacing w:line="264" w:lineRule="exact"/>
              <w:ind w:left="105"/>
              <w:rPr>
                <w:sz w:val="24"/>
              </w:rPr>
            </w:pPr>
            <w:r>
              <w:rPr>
                <w:sz w:val="24"/>
              </w:rPr>
              <w:t xml:space="preserve">Контактна особа Комітету – </w:t>
            </w:r>
            <w:r w:rsidR="00B67E0B">
              <w:rPr>
                <w:sz w:val="24"/>
              </w:rPr>
              <w:t>Секретар</w:t>
            </w:r>
            <w:r w:rsidR="00EC39AD" w:rsidRPr="003A0479">
              <w:rPr>
                <w:sz w:val="24"/>
              </w:rPr>
              <w:t xml:space="preserve"> Комітету (аудиторський комітет) - уповноважена здійснювати зв’язок з претендентами: </w:t>
            </w:r>
            <w:r w:rsidR="00B67E0B">
              <w:rPr>
                <w:sz w:val="24"/>
              </w:rPr>
              <w:t>Косовська Світлана Володимирівна, 73000, м. Херсон, вул. Пестеля,5</w:t>
            </w:r>
            <w:r w:rsidR="004E217B">
              <w:rPr>
                <w:sz w:val="24"/>
              </w:rPr>
              <w:t>, кабінет № 301,</w:t>
            </w:r>
            <w:r w:rsidR="00B67E0B">
              <w:rPr>
                <w:sz w:val="24"/>
              </w:rPr>
              <w:t xml:space="preserve"> тел. – (0552) 48-01-86, </w:t>
            </w:r>
            <w:r w:rsidR="00B67E0B" w:rsidRPr="00B67E0B">
              <w:t>svetlana.kosovskaya@co.ksoe.com.ua</w:t>
            </w:r>
          </w:p>
        </w:tc>
      </w:tr>
      <w:tr w:rsidR="001E1B91">
        <w:trPr>
          <w:trHeight w:val="3230"/>
        </w:trPr>
        <w:tc>
          <w:tcPr>
            <w:tcW w:w="490" w:type="dxa"/>
          </w:tcPr>
          <w:p w:rsidR="001E1B91" w:rsidRDefault="000871C9">
            <w:pPr>
              <w:pStyle w:val="TableParagraph"/>
              <w:spacing w:line="268" w:lineRule="exact"/>
              <w:ind w:left="107"/>
              <w:rPr>
                <w:sz w:val="24"/>
              </w:rPr>
            </w:pPr>
            <w:r>
              <w:rPr>
                <w:sz w:val="24"/>
              </w:rPr>
              <w:t>2</w:t>
            </w:r>
          </w:p>
        </w:tc>
        <w:tc>
          <w:tcPr>
            <w:tcW w:w="2493" w:type="dxa"/>
            <w:gridSpan w:val="2"/>
          </w:tcPr>
          <w:p w:rsidR="001E1B91" w:rsidRDefault="000871C9">
            <w:pPr>
              <w:pStyle w:val="TableParagraph"/>
              <w:ind w:left="107" w:right="253"/>
              <w:rPr>
                <w:b/>
                <w:sz w:val="24"/>
              </w:rPr>
            </w:pPr>
            <w:r>
              <w:rPr>
                <w:b/>
                <w:sz w:val="24"/>
              </w:rPr>
              <w:t>Загальні вимоги до конкурсної пропозиції та</w:t>
            </w:r>
          </w:p>
          <w:p w:rsidR="001E1B91" w:rsidRDefault="000871C9">
            <w:pPr>
              <w:pStyle w:val="TableParagraph"/>
              <w:ind w:left="107" w:right="1024"/>
              <w:rPr>
                <w:b/>
                <w:sz w:val="24"/>
              </w:rPr>
            </w:pPr>
            <w:r>
              <w:rPr>
                <w:b/>
                <w:sz w:val="24"/>
              </w:rPr>
              <w:t>підтвердних документів</w:t>
            </w:r>
          </w:p>
        </w:tc>
        <w:tc>
          <w:tcPr>
            <w:tcW w:w="7680" w:type="dxa"/>
          </w:tcPr>
          <w:p w:rsidR="001E1B91" w:rsidRDefault="000871C9">
            <w:pPr>
              <w:pStyle w:val="TableParagraph"/>
              <w:numPr>
                <w:ilvl w:val="0"/>
                <w:numId w:val="20"/>
              </w:numPr>
              <w:tabs>
                <w:tab w:val="left" w:pos="1101"/>
              </w:tabs>
              <w:spacing w:line="276" w:lineRule="auto"/>
              <w:ind w:right="98" w:hanging="360"/>
              <w:jc w:val="both"/>
              <w:rPr>
                <w:sz w:val="24"/>
              </w:rPr>
            </w:pPr>
            <w:r>
              <w:rPr>
                <w:sz w:val="24"/>
              </w:rPr>
              <w:t>конкурсна пропозиція має розкривати інформацію щодо забезпечення вимог до внутрішньої організації суб'єкта аудиторської діяльності, який має право проводити обов'язковий аудит фінансової звітності у відповідності до вимог Закону з детальним описом політик та процедур, розроблених та впроваджених суб'єктом аудиторської діяльності;</w:t>
            </w:r>
          </w:p>
          <w:p w:rsidR="001E1B91" w:rsidRDefault="000871C9">
            <w:pPr>
              <w:pStyle w:val="TableParagraph"/>
              <w:numPr>
                <w:ilvl w:val="0"/>
                <w:numId w:val="20"/>
              </w:numPr>
              <w:tabs>
                <w:tab w:val="left" w:pos="1101"/>
              </w:tabs>
              <w:spacing w:line="268" w:lineRule="auto"/>
              <w:ind w:right="104" w:hanging="360"/>
              <w:jc w:val="both"/>
              <w:rPr>
                <w:sz w:val="24"/>
              </w:rPr>
            </w:pPr>
            <w:r>
              <w:rPr>
                <w:sz w:val="24"/>
              </w:rPr>
              <w:t>розкриття інформації щодо досвіду надання аудиторських послуг з обов'язкового аудиту фінансової</w:t>
            </w:r>
            <w:r w:rsidR="00B67E0B">
              <w:rPr>
                <w:sz w:val="24"/>
              </w:rPr>
              <w:t xml:space="preserve"> </w:t>
            </w:r>
            <w:r>
              <w:rPr>
                <w:sz w:val="24"/>
              </w:rPr>
              <w:t>звітності;</w:t>
            </w:r>
          </w:p>
          <w:p w:rsidR="001E1B91" w:rsidRDefault="000871C9" w:rsidP="00E8501E">
            <w:pPr>
              <w:pStyle w:val="TableParagraph"/>
              <w:ind w:left="672"/>
              <w:jc w:val="both"/>
              <w:rPr>
                <w:sz w:val="24"/>
              </w:rPr>
            </w:pPr>
            <w:r>
              <w:rPr>
                <w:sz w:val="26"/>
              </w:rPr>
              <w:t xml:space="preserve">- </w:t>
            </w:r>
            <w:r>
              <w:rPr>
                <w:sz w:val="24"/>
              </w:rPr>
              <w:t>наведення вартості і графіку надання</w:t>
            </w:r>
          </w:p>
        </w:tc>
      </w:tr>
      <w:tr w:rsidR="001E1B91">
        <w:trPr>
          <w:trHeight w:val="2855"/>
        </w:trPr>
        <w:tc>
          <w:tcPr>
            <w:tcW w:w="490" w:type="dxa"/>
          </w:tcPr>
          <w:p w:rsidR="001E1B91" w:rsidRDefault="001E1B91">
            <w:pPr>
              <w:pStyle w:val="TableParagraph"/>
              <w:rPr>
                <w:sz w:val="24"/>
              </w:rPr>
            </w:pPr>
          </w:p>
        </w:tc>
        <w:tc>
          <w:tcPr>
            <w:tcW w:w="2492" w:type="dxa"/>
            <w:gridSpan w:val="2"/>
          </w:tcPr>
          <w:p w:rsidR="001E1B91" w:rsidRDefault="001E1B91">
            <w:pPr>
              <w:pStyle w:val="TableParagraph"/>
              <w:rPr>
                <w:sz w:val="24"/>
              </w:rPr>
            </w:pPr>
          </w:p>
        </w:tc>
        <w:tc>
          <w:tcPr>
            <w:tcW w:w="7680" w:type="dxa"/>
          </w:tcPr>
          <w:p w:rsidR="001E1B91" w:rsidRDefault="000871C9">
            <w:pPr>
              <w:pStyle w:val="TableParagraph"/>
              <w:spacing w:line="273" w:lineRule="exact"/>
              <w:ind w:left="959"/>
              <w:jc w:val="both"/>
              <w:rPr>
                <w:sz w:val="24"/>
              </w:rPr>
            </w:pPr>
            <w:r>
              <w:rPr>
                <w:sz w:val="24"/>
              </w:rPr>
              <w:t>аудиторських послуг;</w:t>
            </w:r>
          </w:p>
          <w:p w:rsidR="001E1B91" w:rsidRDefault="000871C9">
            <w:pPr>
              <w:pStyle w:val="TableParagraph"/>
              <w:numPr>
                <w:ilvl w:val="0"/>
                <w:numId w:val="19"/>
              </w:numPr>
              <w:tabs>
                <w:tab w:val="left" w:pos="1102"/>
              </w:tabs>
              <w:spacing w:before="41" w:line="268" w:lineRule="auto"/>
              <w:ind w:right="102" w:hanging="286"/>
              <w:jc w:val="both"/>
              <w:rPr>
                <w:sz w:val="24"/>
              </w:rPr>
            </w:pPr>
            <w:r>
              <w:tab/>
            </w:r>
            <w:r>
              <w:rPr>
                <w:sz w:val="24"/>
              </w:rPr>
              <w:t>контакти контрагентів, яким надавались подібні аудиторські послуги;</w:t>
            </w:r>
          </w:p>
          <w:p w:rsidR="001E1B91" w:rsidRDefault="000871C9">
            <w:pPr>
              <w:pStyle w:val="TableParagraph"/>
              <w:numPr>
                <w:ilvl w:val="0"/>
                <w:numId w:val="19"/>
              </w:numPr>
              <w:tabs>
                <w:tab w:val="left" w:pos="1102"/>
              </w:tabs>
              <w:spacing w:before="9" w:line="271" w:lineRule="auto"/>
              <w:ind w:right="100" w:hanging="286"/>
              <w:jc w:val="both"/>
              <w:rPr>
                <w:sz w:val="24"/>
              </w:rPr>
            </w:pPr>
            <w:r>
              <w:tab/>
            </w:r>
            <w:r>
              <w:rPr>
                <w:sz w:val="24"/>
              </w:rPr>
              <w:t>розкриття інформації про достатній рівень кваліфікації та досвіду аудиторів і персоналу, який залучається до надання послуг відповідно до міжнародних стандартів</w:t>
            </w:r>
            <w:r w:rsidR="00B67E0B">
              <w:rPr>
                <w:sz w:val="24"/>
              </w:rPr>
              <w:t xml:space="preserve"> </w:t>
            </w:r>
            <w:r>
              <w:rPr>
                <w:sz w:val="24"/>
              </w:rPr>
              <w:t>аудиту.</w:t>
            </w:r>
          </w:p>
          <w:p w:rsidR="001E1B91" w:rsidRDefault="001E1B91">
            <w:pPr>
              <w:pStyle w:val="TableParagraph"/>
              <w:spacing w:before="6"/>
              <w:rPr>
                <w:b/>
                <w:sz w:val="21"/>
              </w:rPr>
            </w:pPr>
          </w:p>
          <w:p w:rsidR="001E1B91" w:rsidRDefault="000871C9">
            <w:pPr>
              <w:pStyle w:val="TableParagraph"/>
              <w:ind w:left="106"/>
              <w:rPr>
                <w:sz w:val="24"/>
              </w:rPr>
            </w:pPr>
            <w:r>
              <w:rPr>
                <w:sz w:val="24"/>
              </w:rPr>
              <w:t>Перелік документів, які вимагаються Замовником (Додаток №3)</w:t>
            </w:r>
          </w:p>
        </w:tc>
      </w:tr>
      <w:tr w:rsidR="001E1B91">
        <w:trPr>
          <w:trHeight w:val="1656"/>
        </w:trPr>
        <w:tc>
          <w:tcPr>
            <w:tcW w:w="490" w:type="dxa"/>
          </w:tcPr>
          <w:p w:rsidR="001E1B91" w:rsidRDefault="000871C9">
            <w:pPr>
              <w:pStyle w:val="TableParagraph"/>
              <w:spacing w:line="268" w:lineRule="exact"/>
              <w:ind w:left="107"/>
              <w:rPr>
                <w:sz w:val="24"/>
              </w:rPr>
            </w:pPr>
            <w:r>
              <w:rPr>
                <w:sz w:val="24"/>
              </w:rPr>
              <w:t>3</w:t>
            </w:r>
          </w:p>
        </w:tc>
        <w:tc>
          <w:tcPr>
            <w:tcW w:w="2492" w:type="dxa"/>
            <w:gridSpan w:val="2"/>
          </w:tcPr>
          <w:p w:rsidR="001E1B91" w:rsidRDefault="000871C9">
            <w:pPr>
              <w:pStyle w:val="TableParagraph"/>
              <w:ind w:left="107" w:right="276" w:firstLine="60"/>
              <w:rPr>
                <w:b/>
                <w:sz w:val="24"/>
              </w:rPr>
            </w:pPr>
            <w:r>
              <w:rPr>
                <w:b/>
                <w:sz w:val="24"/>
              </w:rPr>
              <w:t>Інформація про технічні, якісні та кількісні характеристики предмета закупівлі</w:t>
            </w:r>
          </w:p>
        </w:tc>
        <w:tc>
          <w:tcPr>
            <w:tcW w:w="7680" w:type="dxa"/>
          </w:tcPr>
          <w:p w:rsidR="001E1B91" w:rsidRDefault="000871C9">
            <w:pPr>
              <w:pStyle w:val="TableParagraph"/>
              <w:tabs>
                <w:tab w:val="left" w:pos="1929"/>
                <w:tab w:val="left" w:pos="2629"/>
                <w:tab w:val="left" w:pos="3943"/>
                <w:tab w:val="left" w:pos="5176"/>
                <w:tab w:val="left" w:pos="6102"/>
                <w:tab w:val="left" w:pos="6644"/>
              </w:tabs>
              <w:ind w:left="106" w:right="127" w:firstLine="324"/>
              <w:rPr>
                <w:sz w:val="24"/>
              </w:rPr>
            </w:pPr>
            <w:r>
              <w:rPr>
                <w:sz w:val="24"/>
              </w:rPr>
              <w:t>Інформація</w:t>
            </w:r>
            <w:r>
              <w:rPr>
                <w:sz w:val="24"/>
              </w:rPr>
              <w:tab/>
              <w:t>про</w:t>
            </w:r>
            <w:r>
              <w:rPr>
                <w:sz w:val="24"/>
              </w:rPr>
              <w:tab/>
              <w:t>необхідні</w:t>
            </w:r>
            <w:r>
              <w:rPr>
                <w:sz w:val="24"/>
              </w:rPr>
              <w:tab/>
              <w:t>технічні,</w:t>
            </w:r>
            <w:r>
              <w:rPr>
                <w:sz w:val="24"/>
              </w:rPr>
              <w:tab/>
              <w:t>якісні</w:t>
            </w:r>
            <w:r>
              <w:rPr>
                <w:sz w:val="24"/>
              </w:rPr>
              <w:tab/>
              <w:t>та</w:t>
            </w:r>
            <w:r>
              <w:rPr>
                <w:sz w:val="24"/>
              </w:rPr>
              <w:tab/>
            </w:r>
            <w:r>
              <w:rPr>
                <w:spacing w:val="-3"/>
                <w:sz w:val="24"/>
              </w:rPr>
              <w:t xml:space="preserve">кількісні </w:t>
            </w:r>
            <w:r>
              <w:rPr>
                <w:sz w:val="24"/>
              </w:rPr>
              <w:t>характеристики предмета закупівлі (Додаток №5)</w:t>
            </w:r>
          </w:p>
        </w:tc>
      </w:tr>
      <w:tr w:rsidR="001E1B91">
        <w:trPr>
          <w:trHeight w:val="9197"/>
        </w:trPr>
        <w:tc>
          <w:tcPr>
            <w:tcW w:w="490" w:type="dxa"/>
          </w:tcPr>
          <w:p w:rsidR="001E1B91" w:rsidRDefault="001E1B91">
            <w:pPr>
              <w:pStyle w:val="TableParagraph"/>
              <w:spacing w:line="268" w:lineRule="exact"/>
              <w:ind w:left="107"/>
              <w:rPr>
                <w:sz w:val="24"/>
              </w:rPr>
            </w:pPr>
          </w:p>
        </w:tc>
        <w:tc>
          <w:tcPr>
            <w:tcW w:w="2492" w:type="dxa"/>
            <w:gridSpan w:val="2"/>
          </w:tcPr>
          <w:p w:rsidR="001E1B91" w:rsidRDefault="000871C9">
            <w:pPr>
              <w:pStyle w:val="TableParagraph"/>
              <w:ind w:left="107" w:right="238"/>
              <w:rPr>
                <w:b/>
                <w:sz w:val="24"/>
              </w:rPr>
            </w:pPr>
            <w:r>
              <w:rPr>
                <w:b/>
                <w:sz w:val="24"/>
              </w:rPr>
              <w:t>Критерії залучення суб’єктів аудиторської</w:t>
            </w:r>
          </w:p>
          <w:p w:rsidR="001E1B91" w:rsidRDefault="000871C9">
            <w:pPr>
              <w:pStyle w:val="TableParagraph"/>
              <w:ind w:left="107" w:right="198"/>
              <w:rPr>
                <w:b/>
                <w:sz w:val="24"/>
              </w:rPr>
            </w:pPr>
            <w:r>
              <w:rPr>
                <w:b/>
                <w:sz w:val="24"/>
              </w:rPr>
              <w:t>діяльності до участі в конкурсі</w:t>
            </w:r>
          </w:p>
        </w:tc>
        <w:tc>
          <w:tcPr>
            <w:tcW w:w="7680" w:type="dxa"/>
          </w:tcPr>
          <w:p w:rsidR="001E1B91" w:rsidRDefault="000871C9">
            <w:pPr>
              <w:pStyle w:val="TableParagraph"/>
              <w:ind w:left="106" w:right="99"/>
              <w:jc w:val="both"/>
              <w:rPr>
                <w:sz w:val="24"/>
              </w:rPr>
            </w:pPr>
            <w:r>
              <w:rPr>
                <w:sz w:val="24"/>
              </w:rPr>
              <w:t>Аудиторські послуги можуть надаватися лише суб’єктом аудиторської діяльності, якому таке право надано в порядку та на умовах, визначених Законом України «Про аудит фінансової звітності та аудиторську діяльність», та які:</w:t>
            </w:r>
          </w:p>
          <w:p w:rsidR="001E1B91" w:rsidRDefault="001E1B91">
            <w:pPr>
              <w:pStyle w:val="TableParagraph"/>
              <w:spacing w:before="5"/>
              <w:rPr>
                <w:b/>
                <w:sz w:val="23"/>
              </w:rPr>
            </w:pPr>
          </w:p>
          <w:p w:rsidR="001E1B91" w:rsidRDefault="000871C9">
            <w:pPr>
              <w:pStyle w:val="TableParagraph"/>
              <w:numPr>
                <w:ilvl w:val="0"/>
                <w:numId w:val="18"/>
              </w:numPr>
              <w:tabs>
                <w:tab w:val="left" w:pos="535"/>
              </w:tabs>
              <w:spacing w:line="276" w:lineRule="auto"/>
              <w:ind w:right="95"/>
              <w:jc w:val="both"/>
              <w:rPr>
                <w:sz w:val="24"/>
              </w:rPr>
            </w:pPr>
            <w:r>
              <w:rPr>
                <w:sz w:val="24"/>
              </w:rPr>
              <w:t xml:space="preserve">відповідають встановленим </w:t>
            </w:r>
            <w:r>
              <w:rPr>
                <w:color w:val="333333"/>
                <w:sz w:val="24"/>
              </w:rPr>
              <w:t xml:space="preserve">Законом </w:t>
            </w:r>
            <w:r>
              <w:rPr>
                <w:sz w:val="24"/>
              </w:rPr>
              <w:t>вимогам, які можуть надавати послуги з обов'язкового аудиту фінансової звітності підприємств, що становлять суспільний інтерес;</w:t>
            </w:r>
          </w:p>
          <w:p w:rsidR="001E1B91" w:rsidRDefault="000871C9">
            <w:pPr>
              <w:pStyle w:val="TableParagraph"/>
              <w:numPr>
                <w:ilvl w:val="0"/>
                <w:numId w:val="18"/>
              </w:numPr>
              <w:tabs>
                <w:tab w:val="left" w:pos="535"/>
              </w:tabs>
              <w:spacing w:line="278" w:lineRule="auto"/>
              <w:ind w:right="101"/>
              <w:jc w:val="both"/>
              <w:rPr>
                <w:sz w:val="24"/>
              </w:rPr>
            </w:pPr>
            <w:r>
              <w:rPr>
                <w:sz w:val="24"/>
              </w:rPr>
              <w:t>включені до відповідного розділу Реєстр аудиторів та суб'єктів аудиторської</w:t>
            </w:r>
            <w:r w:rsidR="00B67E0B">
              <w:rPr>
                <w:sz w:val="24"/>
              </w:rPr>
              <w:t xml:space="preserve"> </w:t>
            </w:r>
            <w:r>
              <w:rPr>
                <w:sz w:val="24"/>
              </w:rPr>
              <w:t>діяльності;</w:t>
            </w:r>
          </w:p>
          <w:p w:rsidR="001E1B91" w:rsidRDefault="000871C9">
            <w:pPr>
              <w:pStyle w:val="TableParagraph"/>
              <w:numPr>
                <w:ilvl w:val="0"/>
                <w:numId w:val="18"/>
              </w:numPr>
              <w:tabs>
                <w:tab w:val="left" w:pos="535"/>
              </w:tabs>
              <w:spacing w:line="276" w:lineRule="auto"/>
              <w:ind w:right="98"/>
              <w:jc w:val="both"/>
              <w:rPr>
                <w:sz w:val="24"/>
              </w:rPr>
            </w:pPr>
            <w:r>
              <w:rPr>
                <w:sz w:val="24"/>
              </w:rPr>
              <w:t>за попередній річний звітний період сума винагороди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w:t>
            </w:r>
            <w:r w:rsidR="00B67E0B">
              <w:rPr>
                <w:sz w:val="24"/>
              </w:rPr>
              <w:t xml:space="preserve"> </w:t>
            </w:r>
            <w:r>
              <w:rPr>
                <w:sz w:val="24"/>
              </w:rPr>
              <w:t>послуг;</w:t>
            </w:r>
          </w:p>
          <w:p w:rsidR="001E1B91" w:rsidRDefault="000871C9">
            <w:pPr>
              <w:pStyle w:val="TableParagraph"/>
              <w:numPr>
                <w:ilvl w:val="0"/>
                <w:numId w:val="18"/>
              </w:numPr>
              <w:tabs>
                <w:tab w:val="left" w:pos="535"/>
              </w:tabs>
              <w:spacing w:line="276" w:lineRule="auto"/>
              <w:ind w:right="100"/>
              <w:jc w:val="both"/>
              <w:rPr>
                <w:sz w:val="24"/>
              </w:rPr>
            </w:pPr>
            <w:r>
              <w:rPr>
                <w:sz w:val="24"/>
              </w:rPr>
              <w:t>загальна сума винагороди, отримана від Підприємства якому надаються послуги з аудиту, щорічно не перевищує 15 відсотків загальної суми чистого доходу від надання послуг таким суб'єктом аудиторської діяльності впродовж п'яти років</w:t>
            </w:r>
            <w:r w:rsidR="00B67E0B">
              <w:rPr>
                <w:sz w:val="24"/>
              </w:rPr>
              <w:t xml:space="preserve"> </w:t>
            </w:r>
            <w:r>
              <w:rPr>
                <w:sz w:val="24"/>
              </w:rPr>
              <w:t>поспіль;</w:t>
            </w:r>
          </w:p>
          <w:p w:rsidR="001E1B91" w:rsidRDefault="000871C9">
            <w:pPr>
              <w:pStyle w:val="TableParagraph"/>
              <w:numPr>
                <w:ilvl w:val="0"/>
                <w:numId w:val="18"/>
              </w:numPr>
              <w:tabs>
                <w:tab w:val="left" w:pos="535"/>
              </w:tabs>
              <w:spacing w:line="276" w:lineRule="auto"/>
              <w:ind w:right="107"/>
              <w:jc w:val="both"/>
              <w:rPr>
                <w:sz w:val="24"/>
              </w:rPr>
            </w:pPr>
            <w:r>
              <w:rPr>
                <w:sz w:val="24"/>
              </w:rPr>
              <w:t>не мають обмежень, пов'язаних з тривалістю надання послуг Товариству;</w:t>
            </w:r>
          </w:p>
          <w:p w:rsidR="001E1B91" w:rsidRDefault="000871C9">
            <w:pPr>
              <w:pStyle w:val="TableParagraph"/>
              <w:numPr>
                <w:ilvl w:val="0"/>
                <w:numId w:val="18"/>
              </w:numPr>
              <w:tabs>
                <w:tab w:val="left" w:pos="535"/>
              </w:tabs>
              <w:spacing w:line="276" w:lineRule="auto"/>
              <w:ind w:right="93"/>
              <w:jc w:val="both"/>
              <w:rPr>
                <w:sz w:val="24"/>
              </w:rPr>
            </w:pPr>
            <w:r>
              <w:rPr>
                <w:sz w:val="24"/>
              </w:rPr>
              <w:t>можуть забезпечити достатній рівень кваліфікації та досвіду аудиторів і персоналу, який залучається до надання послуг відповідно до міжнародних стандартів</w:t>
            </w:r>
            <w:r w:rsidR="00B67E0B">
              <w:rPr>
                <w:sz w:val="24"/>
              </w:rPr>
              <w:t xml:space="preserve"> </w:t>
            </w:r>
            <w:r>
              <w:rPr>
                <w:sz w:val="24"/>
              </w:rPr>
              <w:t>аудиту;</w:t>
            </w:r>
          </w:p>
          <w:p w:rsidR="001E1B91" w:rsidRDefault="000871C9">
            <w:pPr>
              <w:pStyle w:val="TableParagraph"/>
              <w:numPr>
                <w:ilvl w:val="0"/>
                <w:numId w:val="18"/>
              </w:numPr>
              <w:tabs>
                <w:tab w:val="left" w:pos="535"/>
              </w:tabs>
              <w:spacing w:before="196" w:line="276" w:lineRule="auto"/>
              <w:ind w:right="102"/>
              <w:jc w:val="both"/>
              <w:rPr>
                <w:sz w:val="24"/>
              </w:rPr>
            </w:pPr>
            <w:r>
              <w:rPr>
                <w:sz w:val="24"/>
              </w:rPr>
              <w:t>за основним місцем роботи має працювати не менше п'яти аудиторів із загальною чисельністю штатних кваліфікованих працівників, які залучаються до виконання завдань, не менше 10 осіб, з яких щонайменше дві особи повинні</w:t>
            </w:r>
            <w:r w:rsidR="00B67E0B">
              <w:rPr>
                <w:sz w:val="24"/>
              </w:rPr>
              <w:t xml:space="preserve"> </w:t>
            </w:r>
            <w:r>
              <w:rPr>
                <w:sz w:val="24"/>
              </w:rPr>
              <w:t>підтвердити</w:t>
            </w:r>
          </w:p>
          <w:p w:rsidR="001E1B91" w:rsidRDefault="000871C9">
            <w:pPr>
              <w:pStyle w:val="TableParagraph"/>
              <w:spacing w:before="1"/>
              <w:ind w:left="534"/>
              <w:jc w:val="both"/>
              <w:rPr>
                <w:sz w:val="24"/>
              </w:rPr>
            </w:pPr>
            <w:r>
              <w:rPr>
                <w:sz w:val="24"/>
              </w:rPr>
              <w:t>кваліфікацію відповідно до статті 19 Закону або мати чинні</w:t>
            </w:r>
          </w:p>
        </w:tc>
      </w:tr>
    </w:tbl>
    <w:p w:rsidR="001E1B91" w:rsidRDefault="001E1B91">
      <w:pPr>
        <w:jc w:val="both"/>
        <w:rPr>
          <w:sz w:val="24"/>
        </w:rPr>
        <w:sectPr w:rsidR="001E1B91">
          <w:pgSz w:w="12240" w:h="15840"/>
          <w:pgMar w:top="700" w:right="0" w:bottom="1160" w:left="720" w:header="0" w:footer="97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90"/>
        <w:gridCol w:w="2492"/>
        <w:gridCol w:w="7680"/>
      </w:tblGrid>
      <w:tr w:rsidR="001E1B91" w:rsidTr="0026170D">
        <w:trPr>
          <w:trHeight w:val="4952"/>
        </w:trPr>
        <w:tc>
          <w:tcPr>
            <w:tcW w:w="490" w:type="dxa"/>
          </w:tcPr>
          <w:p w:rsidR="001E1B91" w:rsidRDefault="001E1B91">
            <w:pPr>
              <w:pStyle w:val="TableParagraph"/>
              <w:rPr>
                <w:sz w:val="24"/>
              </w:rPr>
            </w:pPr>
          </w:p>
        </w:tc>
        <w:tc>
          <w:tcPr>
            <w:tcW w:w="2492" w:type="dxa"/>
          </w:tcPr>
          <w:p w:rsidR="001E1B91" w:rsidRDefault="001E1B91">
            <w:pPr>
              <w:pStyle w:val="TableParagraph"/>
              <w:rPr>
                <w:sz w:val="24"/>
              </w:rPr>
            </w:pPr>
          </w:p>
        </w:tc>
        <w:tc>
          <w:tcPr>
            <w:tcW w:w="7680" w:type="dxa"/>
          </w:tcPr>
          <w:p w:rsidR="001E1B91" w:rsidRDefault="000871C9">
            <w:pPr>
              <w:pStyle w:val="TableParagraph"/>
              <w:spacing w:line="276" w:lineRule="auto"/>
              <w:ind w:left="534" w:right="98"/>
              <w:jc w:val="both"/>
              <w:rPr>
                <w:sz w:val="24"/>
              </w:rPr>
            </w:pPr>
            <w:r>
              <w:rPr>
                <w:sz w:val="24"/>
              </w:rPr>
              <w:t>сертифікати (дипломи) професійних організацій, що підтверджують високий рівень знань з міжнародних стандартів фінансової звітності;</w:t>
            </w:r>
          </w:p>
          <w:p w:rsidR="001E1B91" w:rsidRDefault="000871C9">
            <w:pPr>
              <w:pStyle w:val="TableParagraph"/>
              <w:numPr>
                <w:ilvl w:val="0"/>
                <w:numId w:val="17"/>
              </w:numPr>
              <w:tabs>
                <w:tab w:val="left" w:pos="535"/>
              </w:tabs>
              <w:spacing w:before="197" w:line="276" w:lineRule="auto"/>
              <w:ind w:right="104"/>
              <w:jc w:val="both"/>
              <w:rPr>
                <w:sz w:val="24"/>
              </w:rPr>
            </w:pPr>
            <w:r>
              <w:rPr>
                <w:sz w:val="24"/>
              </w:rPr>
              <w:t>пройшли перевірку контролю якості аудиторських послуг, здійснену у відповідності до вимог чинного</w:t>
            </w:r>
            <w:r w:rsidR="00B67E0B">
              <w:rPr>
                <w:sz w:val="24"/>
              </w:rPr>
              <w:t xml:space="preserve"> </w:t>
            </w:r>
            <w:r>
              <w:rPr>
                <w:sz w:val="24"/>
              </w:rPr>
              <w:t>законодавства;</w:t>
            </w:r>
          </w:p>
          <w:p w:rsidR="00001D08" w:rsidRPr="00001D08" w:rsidRDefault="00001D08" w:rsidP="00001D08">
            <w:pPr>
              <w:pStyle w:val="TableParagraph"/>
              <w:numPr>
                <w:ilvl w:val="0"/>
                <w:numId w:val="17"/>
              </w:numPr>
              <w:tabs>
                <w:tab w:val="left" w:pos="558"/>
              </w:tabs>
              <w:spacing w:before="197" w:line="276" w:lineRule="auto"/>
              <w:ind w:right="104"/>
              <w:jc w:val="both"/>
              <w:rPr>
                <w:sz w:val="24"/>
              </w:rPr>
            </w:pPr>
            <w:r w:rsidRPr="00001D08">
              <w:rPr>
                <w:sz w:val="24"/>
              </w:rPr>
              <w:t>мають чинний договір страхування цивільно-правової відповідальності    перед третіми особами, укладений відповідно до положень чинного   законодавства. мають досвід виконання протягом останніх трьох років не менше двох завдань з аудиту підприємств;</w:t>
            </w:r>
          </w:p>
          <w:p w:rsidR="001E1B91" w:rsidRDefault="000871C9">
            <w:pPr>
              <w:pStyle w:val="TableParagraph"/>
              <w:numPr>
                <w:ilvl w:val="0"/>
                <w:numId w:val="17"/>
              </w:numPr>
              <w:tabs>
                <w:tab w:val="left" w:pos="535"/>
              </w:tabs>
              <w:spacing w:before="201" w:line="276" w:lineRule="auto"/>
              <w:ind w:right="103"/>
              <w:jc w:val="both"/>
              <w:rPr>
                <w:sz w:val="24"/>
              </w:rPr>
            </w:pPr>
            <w:r>
              <w:rPr>
                <w:sz w:val="24"/>
              </w:rPr>
              <w:t>суб'єкт аудиторської діяльності, ключовий партнер з аудиту, аудитори, які залучаються до виконання відповідного завдання, є незалежними від підприємства, якому надаються послуги з</w:t>
            </w:r>
            <w:r w:rsidR="00B67E0B">
              <w:rPr>
                <w:sz w:val="24"/>
              </w:rPr>
              <w:t xml:space="preserve"> </w:t>
            </w:r>
            <w:r>
              <w:rPr>
                <w:sz w:val="24"/>
              </w:rPr>
              <w:t>аудиту.</w:t>
            </w:r>
          </w:p>
        </w:tc>
      </w:tr>
      <w:tr w:rsidR="001E1B91">
        <w:trPr>
          <w:trHeight w:val="275"/>
        </w:trPr>
        <w:tc>
          <w:tcPr>
            <w:tcW w:w="490" w:type="dxa"/>
            <w:tcBorders>
              <w:bottom w:val="nil"/>
            </w:tcBorders>
          </w:tcPr>
          <w:p w:rsidR="001E1B91" w:rsidRDefault="000871C9">
            <w:pPr>
              <w:pStyle w:val="TableParagraph"/>
              <w:spacing w:line="255" w:lineRule="exact"/>
              <w:ind w:left="107"/>
              <w:rPr>
                <w:sz w:val="24"/>
              </w:rPr>
            </w:pPr>
            <w:r>
              <w:rPr>
                <w:sz w:val="24"/>
              </w:rPr>
              <w:t>5</w:t>
            </w:r>
          </w:p>
        </w:tc>
        <w:tc>
          <w:tcPr>
            <w:tcW w:w="2492" w:type="dxa"/>
            <w:tcBorders>
              <w:bottom w:val="nil"/>
            </w:tcBorders>
          </w:tcPr>
          <w:p w:rsidR="001E1B91" w:rsidRDefault="000871C9">
            <w:pPr>
              <w:pStyle w:val="TableParagraph"/>
              <w:spacing w:line="255" w:lineRule="exact"/>
              <w:ind w:left="107"/>
              <w:rPr>
                <w:b/>
                <w:sz w:val="24"/>
              </w:rPr>
            </w:pPr>
            <w:r>
              <w:rPr>
                <w:b/>
                <w:sz w:val="24"/>
              </w:rPr>
              <w:t>Опис окремої</w:t>
            </w:r>
          </w:p>
        </w:tc>
        <w:tc>
          <w:tcPr>
            <w:tcW w:w="7680" w:type="dxa"/>
            <w:tcBorders>
              <w:bottom w:val="nil"/>
            </w:tcBorders>
          </w:tcPr>
          <w:p w:rsidR="001E1B91" w:rsidRDefault="000871C9">
            <w:pPr>
              <w:pStyle w:val="TableParagraph"/>
              <w:spacing w:line="255" w:lineRule="exact"/>
              <w:ind w:left="106"/>
              <w:rPr>
                <w:sz w:val="24"/>
              </w:rPr>
            </w:pPr>
            <w:r>
              <w:rPr>
                <w:sz w:val="24"/>
              </w:rPr>
              <w:t>Інформація про необхідні технічні, якісні та кількісні характеристики</w:t>
            </w:r>
          </w:p>
        </w:tc>
      </w:tr>
      <w:tr w:rsidR="001E1B91">
        <w:trPr>
          <w:trHeight w:val="278"/>
        </w:trPr>
        <w:tc>
          <w:tcPr>
            <w:tcW w:w="490" w:type="dxa"/>
            <w:tcBorders>
              <w:top w:val="nil"/>
              <w:bottom w:val="nil"/>
            </w:tcBorders>
          </w:tcPr>
          <w:p w:rsidR="001E1B91" w:rsidRDefault="001E1B91">
            <w:pPr>
              <w:pStyle w:val="TableParagraph"/>
              <w:rPr>
                <w:sz w:val="20"/>
              </w:rPr>
            </w:pPr>
          </w:p>
        </w:tc>
        <w:tc>
          <w:tcPr>
            <w:tcW w:w="2492" w:type="dxa"/>
            <w:tcBorders>
              <w:top w:val="nil"/>
              <w:bottom w:val="nil"/>
            </w:tcBorders>
          </w:tcPr>
          <w:p w:rsidR="001E1B91" w:rsidRDefault="000871C9">
            <w:pPr>
              <w:pStyle w:val="TableParagraph"/>
              <w:spacing w:line="258" w:lineRule="exact"/>
              <w:ind w:left="107"/>
              <w:rPr>
                <w:b/>
                <w:sz w:val="24"/>
              </w:rPr>
            </w:pPr>
            <w:r>
              <w:rPr>
                <w:b/>
                <w:sz w:val="24"/>
              </w:rPr>
              <w:t>частини (частин)</w:t>
            </w:r>
          </w:p>
        </w:tc>
        <w:tc>
          <w:tcPr>
            <w:tcW w:w="7680" w:type="dxa"/>
            <w:tcBorders>
              <w:top w:val="nil"/>
              <w:bottom w:val="nil"/>
            </w:tcBorders>
          </w:tcPr>
          <w:p w:rsidR="001E1B91" w:rsidRDefault="000871C9">
            <w:pPr>
              <w:pStyle w:val="TableParagraph"/>
              <w:spacing w:line="258" w:lineRule="exact"/>
              <w:ind w:left="106"/>
              <w:rPr>
                <w:sz w:val="24"/>
              </w:rPr>
            </w:pPr>
            <w:r>
              <w:rPr>
                <w:sz w:val="24"/>
              </w:rPr>
              <w:t>предмета закупівлі (Додаток №5)</w:t>
            </w:r>
          </w:p>
        </w:tc>
      </w:tr>
      <w:tr w:rsidR="001E1B91">
        <w:trPr>
          <w:trHeight w:val="276"/>
        </w:trPr>
        <w:tc>
          <w:tcPr>
            <w:tcW w:w="490" w:type="dxa"/>
            <w:tcBorders>
              <w:top w:val="nil"/>
              <w:bottom w:val="nil"/>
            </w:tcBorders>
          </w:tcPr>
          <w:p w:rsidR="001E1B91" w:rsidRDefault="001E1B91">
            <w:pPr>
              <w:pStyle w:val="TableParagraph"/>
              <w:rPr>
                <w:sz w:val="20"/>
              </w:rPr>
            </w:pPr>
          </w:p>
        </w:tc>
        <w:tc>
          <w:tcPr>
            <w:tcW w:w="2492" w:type="dxa"/>
            <w:tcBorders>
              <w:top w:val="nil"/>
              <w:bottom w:val="nil"/>
            </w:tcBorders>
          </w:tcPr>
          <w:p w:rsidR="001E1B91" w:rsidRDefault="000871C9">
            <w:pPr>
              <w:pStyle w:val="TableParagraph"/>
              <w:spacing w:line="256" w:lineRule="exact"/>
              <w:ind w:left="107"/>
              <w:rPr>
                <w:b/>
                <w:sz w:val="24"/>
              </w:rPr>
            </w:pPr>
            <w:r>
              <w:rPr>
                <w:b/>
                <w:sz w:val="24"/>
              </w:rPr>
              <w:t>предмета закупівлі,</w:t>
            </w:r>
          </w:p>
        </w:tc>
        <w:tc>
          <w:tcPr>
            <w:tcW w:w="7680" w:type="dxa"/>
            <w:tcBorders>
              <w:top w:val="nil"/>
              <w:bottom w:val="nil"/>
            </w:tcBorders>
          </w:tcPr>
          <w:p w:rsidR="001E1B91" w:rsidRDefault="001E1B91">
            <w:pPr>
              <w:pStyle w:val="TableParagraph"/>
              <w:rPr>
                <w:sz w:val="20"/>
              </w:rPr>
            </w:pPr>
          </w:p>
        </w:tc>
      </w:tr>
      <w:tr w:rsidR="001E1B91">
        <w:trPr>
          <w:trHeight w:val="275"/>
        </w:trPr>
        <w:tc>
          <w:tcPr>
            <w:tcW w:w="490" w:type="dxa"/>
            <w:tcBorders>
              <w:top w:val="nil"/>
              <w:bottom w:val="nil"/>
            </w:tcBorders>
          </w:tcPr>
          <w:p w:rsidR="001E1B91" w:rsidRDefault="001E1B91">
            <w:pPr>
              <w:pStyle w:val="TableParagraph"/>
              <w:rPr>
                <w:sz w:val="20"/>
              </w:rPr>
            </w:pPr>
          </w:p>
        </w:tc>
        <w:tc>
          <w:tcPr>
            <w:tcW w:w="2492" w:type="dxa"/>
            <w:tcBorders>
              <w:top w:val="nil"/>
              <w:bottom w:val="nil"/>
            </w:tcBorders>
          </w:tcPr>
          <w:p w:rsidR="001E1B91" w:rsidRDefault="000871C9">
            <w:pPr>
              <w:pStyle w:val="TableParagraph"/>
              <w:spacing w:line="256" w:lineRule="exact"/>
              <w:ind w:left="107"/>
              <w:rPr>
                <w:b/>
                <w:sz w:val="24"/>
              </w:rPr>
            </w:pPr>
            <w:r>
              <w:rPr>
                <w:b/>
                <w:sz w:val="24"/>
              </w:rPr>
              <w:t>щодо яких можуть</w:t>
            </w:r>
          </w:p>
        </w:tc>
        <w:tc>
          <w:tcPr>
            <w:tcW w:w="7680" w:type="dxa"/>
            <w:tcBorders>
              <w:top w:val="nil"/>
              <w:bottom w:val="nil"/>
            </w:tcBorders>
          </w:tcPr>
          <w:p w:rsidR="001E1B91" w:rsidRDefault="001E1B91">
            <w:pPr>
              <w:pStyle w:val="TableParagraph"/>
              <w:rPr>
                <w:sz w:val="20"/>
              </w:rPr>
            </w:pPr>
          </w:p>
        </w:tc>
      </w:tr>
      <w:tr w:rsidR="001E1B91">
        <w:trPr>
          <w:trHeight w:val="275"/>
        </w:trPr>
        <w:tc>
          <w:tcPr>
            <w:tcW w:w="490" w:type="dxa"/>
            <w:tcBorders>
              <w:top w:val="nil"/>
              <w:bottom w:val="nil"/>
            </w:tcBorders>
          </w:tcPr>
          <w:p w:rsidR="001E1B91" w:rsidRDefault="001E1B91">
            <w:pPr>
              <w:pStyle w:val="TableParagraph"/>
              <w:rPr>
                <w:sz w:val="20"/>
              </w:rPr>
            </w:pPr>
          </w:p>
        </w:tc>
        <w:tc>
          <w:tcPr>
            <w:tcW w:w="2492" w:type="dxa"/>
            <w:tcBorders>
              <w:top w:val="nil"/>
              <w:bottom w:val="nil"/>
            </w:tcBorders>
          </w:tcPr>
          <w:p w:rsidR="001E1B91" w:rsidRDefault="000871C9">
            <w:pPr>
              <w:pStyle w:val="TableParagraph"/>
              <w:spacing w:line="256" w:lineRule="exact"/>
              <w:ind w:left="107"/>
              <w:rPr>
                <w:b/>
                <w:sz w:val="24"/>
              </w:rPr>
            </w:pPr>
            <w:r>
              <w:rPr>
                <w:b/>
                <w:sz w:val="24"/>
              </w:rPr>
              <w:t>бути подані тендерні</w:t>
            </w:r>
          </w:p>
        </w:tc>
        <w:tc>
          <w:tcPr>
            <w:tcW w:w="7680" w:type="dxa"/>
            <w:tcBorders>
              <w:top w:val="nil"/>
              <w:bottom w:val="nil"/>
            </w:tcBorders>
          </w:tcPr>
          <w:p w:rsidR="001E1B91" w:rsidRDefault="001E1B91">
            <w:pPr>
              <w:pStyle w:val="TableParagraph"/>
              <w:rPr>
                <w:sz w:val="20"/>
              </w:rPr>
            </w:pPr>
          </w:p>
        </w:tc>
      </w:tr>
      <w:tr w:rsidR="001E1B91">
        <w:trPr>
          <w:trHeight w:val="273"/>
        </w:trPr>
        <w:tc>
          <w:tcPr>
            <w:tcW w:w="490" w:type="dxa"/>
            <w:tcBorders>
              <w:top w:val="nil"/>
            </w:tcBorders>
          </w:tcPr>
          <w:p w:rsidR="001E1B91" w:rsidRDefault="001E1B91">
            <w:pPr>
              <w:pStyle w:val="TableParagraph"/>
              <w:rPr>
                <w:sz w:val="20"/>
              </w:rPr>
            </w:pPr>
          </w:p>
        </w:tc>
        <w:tc>
          <w:tcPr>
            <w:tcW w:w="2492" w:type="dxa"/>
            <w:tcBorders>
              <w:top w:val="nil"/>
            </w:tcBorders>
          </w:tcPr>
          <w:p w:rsidR="001E1B91" w:rsidRDefault="00AF506E">
            <w:pPr>
              <w:pStyle w:val="TableParagraph"/>
              <w:spacing w:line="254" w:lineRule="exact"/>
              <w:ind w:left="107"/>
              <w:rPr>
                <w:b/>
                <w:sz w:val="24"/>
              </w:rPr>
            </w:pPr>
            <w:r>
              <w:rPr>
                <w:b/>
                <w:sz w:val="24"/>
              </w:rPr>
              <w:t>п</w:t>
            </w:r>
            <w:r w:rsidR="000871C9">
              <w:rPr>
                <w:b/>
                <w:sz w:val="24"/>
              </w:rPr>
              <w:t>ропозиції</w:t>
            </w:r>
            <w:r>
              <w:rPr>
                <w:b/>
                <w:sz w:val="24"/>
              </w:rPr>
              <w:t xml:space="preserve"> </w:t>
            </w:r>
            <w:r w:rsidR="000871C9">
              <w:rPr>
                <w:b/>
                <w:sz w:val="24"/>
              </w:rPr>
              <w:t>торгів</w:t>
            </w:r>
          </w:p>
        </w:tc>
        <w:tc>
          <w:tcPr>
            <w:tcW w:w="7680" w:type="dxa"/>
            <w:tcBorders>
              <w:top w:val="nil"/>
            </w:tcBorders>
          </w:tcPr>
          <w:p w:rsidR="001E1B91" w:rsidRDefault="001E1B91">
            <w:pPr>
              <w:pStyle w:val="TableParagraph"/>
              <w:rPr>
                <w:sz w:val="20"/>
              </w:rPr>
            </w:pPr>
          </w:p>
        </w:tc>
      </w:tr>
      <w:tr w:rsidR="001E1B91">
        <w:trPr>
          <w:trHeight w:val="1380"/>
        </w:trPr>
        <w:tc>
          <w:tcPr>
            <w:tcW w:w="490" w:type="dxa"/>
          </w:tcPr>
          <w:p w:rsidR="001E1B91" w:rsidRDefault="000871C9">
            <w:pPr>
              <w:pStyle w:val="TableParagraph"/>
              <w:spacing w:line="268" w:lineRule="exact"/>
              <w:ind w:left="107"/>
              <w:rPr>
                <w:sz w:val="24"/>
              </w:rPr>
            </w:pPr>
            <w:r>
              <w:rPr>
                <w:sz w:val="24"/>
              </w:rPr>
              <w:t>6</w:t>
            </w:r>
          </w:p>
        </w:tc>
        <w:tc>
          <w:tcPr>
            <w:tcW w:w="2492" w:type="dxa"/>
          </w:tcPr>
          <w:p w:rsidR="001E1B91" w:rsidRDefault="000871C9">
            <w:pPr>
              <w:pStyle w:val="TableParagraph"/>
              <w:tabs>
                <w:tab w:val="left" w:pos="1350"/>
                <w:tab w:val="left" w:pos="2019"/>
              </w:tabs>
              <w:ind w:left="107" w:right="99"/>
              <w:rPr>
                <w:b/>
                <w:sz w:val="24"/>
              </w:rPr>
            </w:pPr>
            <w:r>
              <w:rPr>
                <w:b/>
                <w:sz w:val="24"/>
              </w:rPr>
              <w:t>Унесення</w:t>
            </w:r>
            <w:r>
              <w:rPr>
                <w:b/>
                <w:sz w:val="24"/>
              </w:rPr>
              <w:tab/>
              <w:t>змін</w:t>
            </w:r>
            <w:r>
              <w:rPr>
                <w:b/>
                <w:sz w:val="24"/>
              </w:rPr>
              <w:tab/>
            </w:r>
            <w:r>
              <w:rPr>
                <w:b/>
                <w:spacing w:val="-6"/>
                <w:sz w:val="24"/>
              </w:rPr>
              <w:t xml:space="preserve">або </w:t>
            </w:r>
            <w:r>
              <w:rPr>
                <w:b/>
                <w:sz w:val="24"/>
              </w:rPr>
              <w:t>відкликання тендерної пропозиції претендентом</w:t>
            </w:r>
          </w:p>
        </w:tc>
        <w:tc>
          <w:tcPr>
            <w:tcW w:w="7680" w:type="dxa"/>
          </w:tcPr>
          <w:p w:rsidR="001E1B91" w:rsidRDefault="000871C9">
            <w:pPr>
              <w:pStyle w:val="TableParagraph"/>
              <w:ind w:left="106" w:right="97" w:firstLine="120"/>
              <w:jc w:val="both"/>
              <w:rPr>
                <w:sz w:val="24"/>
              </w:rPr>
            </w:pPr>
            <w:r>
              <w:rPr>
                <w:sz w:val="24"/>
              </w:rPr>
              <w:t>Претендент має право внести зміни або відкликати свою конкурсну пропозицію до закінчення строку її подання. Такі зміни чи заява про відкликання конкурсної пропозиції можуть бути враховані у разі, коли</w:t>
            </w:r>
          </w:p>
          <w:p w:rsidR="001E1B91" w:rsidRDefault="000871C9" w:rsidP="00FF3CB2">
            <w:pPr>
              <w:pStyle w:val="TableParagraph"/>
              <w:spacing w:line="270" w:lineRule="atLeast"/>
              <w:ind w:left="106" w:right="108"/>
              <w:jc w:val="both"/>
              <w:rPr>
                <w:sz w:val="24"/>
              </w:rPr>
            </w:pPr>
            <w:r>
              <w:rPr>
                <w:sz w:val="24"/>
              </w:rPr>
              <w:t xml:space="preserve">вони отримані </w:t>
            </w:r>
            <w:r w:rsidR="00FF3CB2" w:rsidRPr="00E736D0">
              <w:rPr>
                <w:sz w:val="24"/>
              </w:rPr>
              <w:t>Аудиторським к</w:t>
            </w:r>
            <w:r w:rsidRPr="00E736D0">
              <w:rPr>
                <w:sz w:val="24"/>
              </w:rPr>
              <w:t>омітетом</w:t>
            </w:r>
            <w:r>
              <w:rPr>
                <w:sz w:val="24"/>
              </w:rPr>
              <w:t xml:space="preserve"> Товариства до закінчення строку подання конкурсних пропозицій.</w:t>
            </w:r>
          </w:p>
        </w:tc>
      </w:tr>
      <w:tr w:rsidR="001E1B91">
        <w:trPr>
          <w:trHeight w:val="395"/>
        </w:trPr>
        <w:tc>
          <w:tcPr>
            <w:tcW w:w="10662" w:type="dxa"/>
            <w:gridSpan w:val="3"/>
          </w:tcPr>
          <w:p w:rsidR="001E1B91" w:rsidRDefault="000871C9">
            <w:pPr>
              <w:pStyle w:val="TableParagraph"/>
              <w:spacing w:line="273" w:lineRule="exact"/>
              <w:ind w:left="2745"/>
              <w:rPr>
                <w:b/>
                <w:sz w:val="24"/>
              </w:rPr>
            </w:pPr>
            <w:r>
              <w:rPr>
                <w:b/>
                <w:sz w:val="24"/>
              </w:rPr>
              <w:t>III. Подання та розкриття тендерної пропозиції</w:t>
            </w:r>
          </w:p>
        </w:tc>
      </w:tr>
      <w:tr w:rsidR="001E1B91">
        <w:trPr>
          <w:trHeight w:val="1280"/>
        </w:trPr>
        <w:tc>
          <w:tcPr>
            <w:tcW w:w="490" w:type="dxa"/>
            <w:tcBorders>
              <w:bottom w:val="nil"/>
            </w:tcBorders>
          </w:tcPr>
          <w:p w:rsidR="001E1B91" w:rsidRDefault="000871C9">
            <w:pPr>
              <w:pStyle w:val="TableParagraph"/>
              <w:spacing w:line="268" w:lineRule="exact"/>
              <w:ind w:left="107"/>
              <w:rPr>
                <w:sz w:val="24"/>
              </w:rPr>
            </w:pPr>
            <w:r>
              <w:rPr>
                <w:sz w:val="24"/>
              </w:rPr>
              <w:t>1</w:t>
            </w:r>
          </w:p>
        </w:tc>
        <w:tc>
          <w:tcPr>
            <w:tcW w:w="2492" w:type="dxa"/>
            <w:tcBorders>
              <w:bottom w:val="nil"/>
            </w:tcBorders>
          </w:tcPr>
          <w:p w:rsidR="001E1B91" w:rsidRDefault="000871C9">
            <w:pPr>
              <w:pStyle w:val="TableParagraph"/>
              <w:ind w:left="107" w:right="169"/>
              <w:rPr>
                <w:b/>
                <w:sz w:val="24"/>
              </w:rPr>
            </w:pPr>
            <w:r>
              <w:rPr>
                <w:b/>
                <w:sz w:val="24"/>
              </w:rPr>
              <w:t>Кінцевий строк подання конкурсної пропозиції</w:t>
            </w:r>
          </w:p>
        </w:tc>
        <w:tc>
          <w:tcPr>
            <w:tcW w:w="7680" w:type="dxa"/>
            <w:tcBorders>
              <w:bottom w:val="nil"/>
            </w:tcBorders>
          </w:tcPr>
          <w:p w:rsidR="001E1B91" w:rsidRPr="00F86B6F" w:rsidRDefault="000871C9">
            <w:pPr>
              <w:pStyle w:val="TableParagraph"/>
              <w:ind w:left="106" w:right="119"/>
              <w:rPr>
                <w:b/>
                <w:sz w:val="24"/>
              </w:rPr>
            </w:pPr>
            <w:r>
              <w:rPr>
                <w:b/>
                <w:sz w:val="24"/>
              </w:rPr>
              <w:t xml:space="preserve">Кінцевий строк подання конкурсних пропозицій – </w:t>
            </w:r>
            <w:r w:rsidR="00E736D0" w:rsidRPr="00F86B6F">
              <w:rPr>
                <w:b/>
                <w:color w:val="000000" w:themeColor="text1"/>
                <w:sz w:val="24"/>
              </w:rPr>
              <w:t>1</w:t>
            </w:r>
            <w:r w:rsidR="00701F07">
              <w:rPr>
                <w:b/>
                <w:color w:val="000000" w:themeColor="text1"/>
                <w:sz w:val="24"/>
              </w:rPr>
              <w:t>7</w:t>
            </w:r>
            <w:r w:rsidR="005F4A31" w:rsidRPr="00F86B6F">
              <w:rPr>
                <w:b/>
                <w:color w:val="000000" w:themeColor="text1"/>
                <w:sz w:val="24"/>
              </w:rPr>
              <w:t>.</w:t>
            </w:r>
            <w:r w:rsidR="00EC39AD" w:rsidRPr="00F86B6F">
              <w:rPr>
                <w:b/>
                <w:color w:val="000000" w:themeColor="text1"/>
                <w:sz w:val="24"/>
              </w:rPr>
              <w:t>1</w:t>
            </w:r>
            <w:r w:rsidR="005F4A31" w:rsidRPr="00F86B6F">
              <w:rPr>
                <w:b/>
                <w:color w:val="000000" w:themeColor="text1"/>
                <w:sz w:val="24"/>
              </w:rPr>
              <w:t>2</w:t>
            </w:r>
            <w:r w:rsidRPr="00F86B6F">
              <w:rPr>
                <w:b/>
                <w:color w:val="000000" w:themeColor="text1"/>
                <w:sz w:val="24"/>
              </w:rPr>
              <w:t>.201</w:t>
            </w:r>
            <w:r w:rsidR="00EC39AD" w:rsidRPr="00F86B6F">
              <w:rPr>
                <w:b/>
                <w:color w:val="000000" w:themeColor="text1"/>
                <w:sz w:val="24"/>
              </w:rPr>
              <w:t>9</w:t>
            </w:r>
            <w:r w:rsidRPr="00F86B6F">
              <w:rPr>
                <w:b/>
                <w:color w:val="000000" w:themeColor="text1"/>
                <w:sz w:val="24"/>
              </w:rPr>
              <w:t xml:space="preserve"> року </w:t>
            </w:r>
            <w:r w:rsidRPr="00F86B6F">
              <w:rPr>
                <w:b/>
                <w:sz w:val="24"/>
              </w:rPr>
              <w:t>до 10-00 години за Київським</w:t>
            </w:r>
            <w:r w:rsidR="00AF506E">
              <w:rPr>
                <w:b/>
                <w:sz w:val="24"/>
              </w:rPr>
              <w:t xml:space="preserve"> </w:t>
            </w:r>
            <w:r w:rsidRPr="00F86B6F">
              <w:rPr>
                <w:b/>
                <w:sz w:val="24"/>
              </w:rPr>
              <w:t>часом.</w:t>
            </w:r>
          </w:p>
          <w:p w:rsidR="001E1B91" w:rsidRDefault="000871C9">
            <w:pPr>
              <w:pStyle w:val="TableParagraph"/>
              <w:tabs>
                <w:tab w:val="left" w:pos="2667"/>
              </w:tabs>
              <w:spacing w:before="111"/>
              <w:ind w:left="106" w:right="98"/>
              <w:rPr>
                <w:sz w:val="24"/>
              </w:rPr>
            </w:pPr>
            <w:r w:rsidRPr="00F86B6F">
              <w:rPr>
                <w:sz w:val="24"/>
              </w:rPr>
              <w:t>Отримана конкурсна</w:t>
            </w:r>
            <w:r w:rsidRPr="00F86B6F">
              <w:rPr>
                <w:sz w:val="24"/>
              </w:rPr>
              <w:tab/>
              <w:t>пропозиція вноситься</w:t>
            </w:r>
            <w:r>
              <w:rPr>
                <w:sz w:val="24"/>
              </w:rPr>
              <w:t xml:space="preserve"> до реєстру – реєстру отримання</w:t>
            </w:r>
            <w:r w:rsidR="00AF506E">
              <w:rPr>
                <w:sz w:val="24"/>
              </w:rPr>
              <w:t xml:space="preserve"> </w:t>
            </w:r>
            <w:r>
              <w:rPr>
                <w:sz w:val="24"/>
              </w:rPr>
              <w:t>пропозицій.</w:t>
            </w:r>
          </w:p>
        </w:tc>
      </w:tr>
      <w:tr w:rsidR="001E1B91">
        <w:trPr>
          <w:trHeight w:val="672"/>
        </w:trPr>
        <w:tc>
          <w:tcPr>
            <w:tcW w:w="490" w:type="dxa"/>
            <w:tcBorders>
              <w:top w:val="nil"/>
              <w:bottom w:val="nil"/>
            </w:tcBorders>
          </w:tcPr>
          <w:p w:rsidR="001E1B91" w:rsidRDefault="001E1B91">
            <w:pPr>
              <w:pStyle w:val="TableParagraph"/>
              <w:rPr>
                <w:sz w:val="24"/>
              </w:rPr>
            </w:pPr>
          </w:p>
        </w:tc>
        <w:tc>
          <w:tcPr>
            <w:tcW w:w="2492" w:type="dxa"/>
            <w:tcBorders>
              <w:top w:val="nil"/>
              <w:bottom w:val="nil"/>
            </w:tcBorders>
          </w:tcPr>
          <w:p w:rsidR="001E1B91" w:rsidRDefault="001E1B91">
            <w:pPr>
              <w:pStyle w:val="TableParagraph"/>
              <w:rPr>
                <w:sz w:val="24"/>
              </w:rPr>
            </w:pPr>
          </w:p>
        </w:tc>
        <w:tc>
          <w:tcPr>
            <w:tcW w:w="7680" w:type="dxa"/>
            <w:tcBorders>
              <w:top w:val="nil"/>
              <w:bottom w:val="nil"/>
            </w:tcBorders>
          </w:tcPr>
          <w:p w:rsidR="001E1B91" w:rsidRDefault="000871C9">
            <w:pPr>
              <w:pStyle w:val="TableParagraph"/>
              <w:spacing w:before="55"/>
              <w:ind w:left="106"/>
              <w:rPr>
                <w:sz w:val="24"/>
              </w:rPr>
            </w:pPr>
            <w:r>
              <w:rPr>
                <w:sz w:val="24"/>
              </w:rPr>
              <w:t>Конкурсні пропозиції, отримані замовником після закінчення строку їх подання не розглядаються.</w:t>
            </w:r>
          </w:p>
        </w:tc>
      </w:tr>
      <w:tr w:rsidR="001E1B91">
        <w:trPr>
          <w:trHeight w:val="1286"/>
        </w:trPr>
        <w:tc>
          <w:tcPr>
            <w:tcW w:w="490" w:type="dxa"/>
            <w:tcBorders>
              <w:top w:val="nil"/>
            </w:tcBorders>
          </w:tcPr>
          <w:p w:rsidR="001E1B91" w:rsidRDefault="001E1B91">
            <w:pPr>
              <w:pStyle w:val="TableParagraph"/>
              <w:rPr>
                <w:sz w:val="24"/>
              </w:rPr>
            </w:pPr>
          </w:p>
        </w:tc>
        <w:tc>
          <w:tcPr>
            <w:tcW w:w="2492" w:type="dxa"/>
            <w:tcBorders>
              <w:top w:val="nil"/>
            </w:tcBorders>
          </w:tcPr>
          <w:p w:rsidR="001E1B91" w:rsidRDefault="001E1B91">
            <w:pPr>
              <w:pStyle w:val="TableParagraph"/>
              <w:rPr>
                <w:sz w:val="24"/>
              </w:rPr>
            </w:pPr>
          </w:p>
        </w:tc>
        <w:tc>
          <w:tcPr>
            <w:tcW w:w="7680" w:type="dxa"/>
            <w:tcBorders>
              <w:top w:val="nil"/>
            </w:tcBorders>
          </w:tcPr>
          <w:p w:rsidR="001E1B91" w:rsidRDefault="000871C9">
            <w:pPr>
              <w:pStyle w:val="TableParagraph"/>
              <w:spacing w:before="55"/>
              <w:ind w:left="106" w:right="100"/>
              <w:jc w:val="both"/>
              <w:rPr>
                <w:sz w:val="24"/>
              </w:rPr>
            </w:pPr>
            <w:r>
              <w:rPr>
                <w:sz w:val="24"/>
              </w:rPr>
              <w:t>Кожен претендент має право подати тільки одну конкурсну пропозицію, яка не може бути змінена після закінчення строку подання конкурсних</w:t>
            </w:r>
            <w:r w:rsidR="00AF506E">
              <w:rPr>
                <w:sz w:val="24"/>
              </w:rPr>
              <w:t xml:space="preserve"> </w:t>
            </w:r>
            <w:r>
              <w:rPr>
                <w:sz w:val="24"/>
              </w:rPr>
              <w:t>пропозицій.</w:t>
            </w:r>
          </w:p>
        </w:tc>
      </w:tr>
    </w:tbl>
    <w:p w:rsidR="001E1B91" w:rsidRDefault="001E1B91">
      <w:pPr>
        <w:jc w:val="both"/>
        <w:rPr>
          <w:sz w:val="24"/>
        </w:rPr>
        <w:sectPr w:rsidR="001E1B91">
          <w:pgSz w:w="12240" w:h="15840"/>
          <w:pgMar w:top="700" w:right="0" w:bottom="1160" w:left="720" w:header="0" w:footer="97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86"/>
        <w:gridCol w:w="2491"/>
        <w:gridCol w:w="7679"/>
      </w:tblGrid>
      <w:tr w:rsidR="001E1B91">
        <w:trPr>
          <w:trHeight w:val="950"/>
        </w:trPr>
        <w:tc>
          <w:tcPr>
            <w:tcW w:w="489" w:type="dxa"/>
            <w:gridSpan w:val="2"/>
          </w:tcPr>
          <w:p w:rsidR="001E1B91" w:rsidRDefault="000871C9">
            <w:pPr>
              <w:pStyle w:val="TableParagraph"/>
              <w:spacing w:line="270" w:lineRule="exact"/>
              <w:ind w:left="107"/>
              <w:rPr>
                <w:sz w:val="24"/>
              </w:rPr>
            </w:pPr>
            <w:r>
              <w:rPr>
                <w:sz w:val="24"/>
              </w:rPr>
              <w:t>2</w:t>
            </w:r>
          </w:p>
        </w:tc>
        <w:tc>
          <w:tcPr>
            <w:tcW w:w="2491" w:type="dxa"/>
          </w:tcPr>
          <w:p w:rsidR="001E1B91" w:rsidRDefault="000871C9">
            <w:pPr>
              <w:pStyle w:val="TableParagraph"/>
              <w:ind w:left="108" w:right="118"/>
              <w:rPr>
                <w:b/>
                <w:sz w:val="24"/>
              </w:rPr>
            </w:pPr>
            <w:r>
              <w:rPr>
                <w:b/>
                <w:sz w:val="24"/>
              </w:rPr>
              <w:t>Дата та час розкриття тендерної пропозиції</w:t>
            </w:r>
          </w:p>
        </w:tc>
        <w:tc>
          <w:tcPr>
            <w:tcW w:w="7679" w:type="dxa"/>
          </w:tcPr>
          <w:p w:rsidR="001E1B91" w:rsidRDefault="00E736D0" w:rsidP="004E217B">
            <w:pPr>
              <w:pStyle w:val="TableParagraph"/>
              <w:spacing w:line="275" w:lineRule="exact"/>
              <w:ind w:left="109"/>
              <w:rPr>
                <w:b/>
                <w:sz w:val="24"/>
              </w:rPr>
            </w:pPr>
            <w:r w:rsidRPr="00F10ED5">
              <w:rPr>
                <w:b/>
                <w:sz w:val="24"/>
              </w:rPr>
              <w:t>1</w:t>
            </w:r>
            <w:r w:rsidR="005C29DE">
              <w:rPr>
                <w:b/>
                <w:sz w:val="24"/>
              </w:rPr>
              <w:t>7</w:t>
            </w:r>
            <w:r w:rsidR="00EC39AD" w:rsidRPr="00F10ED5">
              <w:rPr>
                <w:b/>
                <w:sz w:val="24"/>
              </w:rPr>
              <w:t>.1</w:t>
            </w:r>
            <w:r w:rsidR="005F4A31" w:rsidRPr="00F10ED5">
              <w:rPr>
                <w:b/>
                <w:sz w:val="24"/>
              </w:rPr>
              <w:t>2</w:t>
            </w:r>
            <w:r w:rsidR="00EC39AD" w:rsidRPr="00F10ED5">
              <w:rPr>
                <w:b/>
                <w:sz w:val="24"/>
              </w:rPr>
              <w:t>.2019 року</w:t>
            </w:r>
            <w:r w:rsidR="009A6FD5">
              <w:rPr>
                <w:b/>
                <w:sz w:val="24"/>
              </w:rPr>
              <w:t xml:space="preserve"> о 14</w:t>
            </w:r>
            <w:r w:rsidR="000871C9">
              <w:rPr>
                <w:b/>
                <w:sz w:val="24"/>
              </w:rPr>
              <w:t>-00 годині за Київським часом.</w:t>
            </w:r>
            <w:r w:rsidR="004B37C6">
              <w:rPr>
                <w:b/>
                <w:sz w:val="24"/>
              </w:rPr>
              <w:t xml:space="preserve"> м. Херсон, вул. Пестеля, 5, </w:t>
            </w:r>
            <w:proofErr w:type="spellStart"/>
            <w:r w:rsidR="004B37C6">
              <w:rPr>
                <w:b/>
                <w:sz w:val="24"/>
              </w:rPr>
              <w:t>каб</w:t>
            </w:r>
            <w:proofErr w:type="spellEnd"/>
            <w:r w:rsidR="004B37C6">
              <w:rPr>
                <w:b/>
                <w:sz w:val="24"/>
              </w:rPr>
              <w:t>. 301</w:t>
            </w:r>
          </w:p>
        </w:tc>
      </w:tr>
      <w:tr w:rsidR="001E1B91">
        <w:trPr>
          <w:trHeight w:val="395"/>
        </w:trPr>
        <w:tc>
          <w:tcPr>
            <w:tcW w:w="10659" w:type="dxa"/>
            <w:gridSpan w:val="4"/>
          </w:tcPr>
          <w:p w:rsidR="001E1B91" w:rsidRDefault="000871C9">
            <w:pPr>
              <w:pStyle w:val="TableParagraph"/>
              <w:spacing w:line="273" w:lineRule="exact"/>
              <w:ind w:left="2846"/>
              <w:rPr>
                <w:b/>
                <w:sz w:val="24"/>
              </w:rPr>
            </w:pPr>
            <w:r>
              <w:rPr>
                <w:b/>
                <w:sz w:val="24"/>
              </w:rPr>
              <w:t>IV. Розгляд та оцінка конкурсних пропозицій</w:t>
            </w:r>
          </w:p>
        </w:tc>
      </w:tr>
      <w:tr w:rsidR="001E1B91">
        <w:trPr>
          <w:trHeight w:val="551"/>
        </w:trPr>
        <w:tc>
          <w:tcPr>
            <w:tcW w:w="403" w:type="dxa"/>
          </w:tcPr>
          <w:p w:rsidR="001E1B91" w:rsidRDefault="000871C9">
            <w:pPr>
              <w:pStyle w:val="TableParagraph"/>
              <w:spacing w:line="268" w:lineRule="exact"/>
              <w:ind w:left="107"/>
              <w:rPr>
                <w:sz w:val="24"/>
              </w:rPr>
            </w:pPr>
            <w:r>
              <w:rPr>
                <w:sz w:val="24"/>
              </w:rPr>
              <w:t>1</w:t>
            </w:r>
          </w:p>
        </w:tc>
        <w:tc>
          <w:tcPr>
            <w:tcW w:w="2577" w:type="dxa"/>
            <w:gridSpan w:val="2"/>
          </w:tcPr>
          <w:p w:rsidR="001E1B91" w:rsidRDefault="000871C9">
            <w:pPr>
              <w:pStyle w:val="TableParagraph"/>
              <w:spacing w:line="273" w:lineRule="exact"/>
              <w:ind w:left="108"/>
              <w:rPr>
                <w:b/>
                <w:sz w:val="24"/>
              </w:rPr>
            </w:pPr>
            <w:r>
              <w:rPr>
                <w:b/>
                <w:sz w:val="24"/>
              </w:rPr>
              <w:t>Проведення</w:t>
            </w:r>
          </w:p>
          <w:p w:rsidR="001E1B91" w:rsidRDefault="000871C9">
            <w:pPr>
              <w:pStyle w:val="TableParagraph"/>
              <w:spacing w:line="259" w:lineRule="exact"/>
              <w:ind w:left="108"/>
              <w:rPr>
                <w:b/>
                <w:sz w:val="24"/>
              </w:rPr>
            </w:pPr>
            <w:r>
              <w:rPr>
                <w:b/>
                <w:sz w:val="24"/>
              </w:rPr>
              <w:t>конкурсу</w:t>
            </w:r>
          </w:p>
        </w:tc>
        <w:tc>
          <w:tcPr>
            <w:tcW w:w="7679" w:type="dxa"/>
          </w:tcPr>
          <w:p w:rsidR="001E1B91" w:rsidRDefault="000871C9">
            <w:pPr>
              <w:pStyle w:val="TableParagraph"/>
              <w:spacing w:line="268" w:lineRule="exact"/>
              <w:ind w:left="109"/>
              <w:rPr>
                <w:sz w:val="24"/>
              </w:rPr>
            </w:pPr>
            <w:r>
              <w:rPr>
                <w:sz w:val="24"/>
              </w:rPr>
              <w:t>Конкурс провадиться у три етапи</w:t>
            </w:r>
          </w:p>
        </w:tc>
      </w:tr>
      <w:tr w:rsidR="001E1B91">
        <w:trPr>
          <w:trHeight w:val="5244"/>
        </w:trPr>
        <w:tc>
          <w:tcPr>
            <w:tcW w:w="403" w:type="dxa"/>
          </w:tcPr>
          <w:p w:rsidR="001E1B91" w:rsidRDefault="000871C9">
            <w:pPr>
              <w:pStyle w:val="TableParagraph"/>
              <w:spacing w:line="268" w:lineRule="exact"/>
              <w:ind w:left="107"/>
              <w:rPr>
                <w:sz w:val="24"/>
              </w:rPr>
            </w:pPr>
            <w:r>
              <w:rPr>
                <w:sz w:val="24"/>
              </w:rPr>
              <w:t>2</w:t>
            </w:r>
          </w:p>
        </w:tc>
        <w:tc>
          <w:tcPr>
            <w:tcW w:w="2577" w:type="dxa"/>
            <w:gridSpan w:val="2"/>
          </w:tcPr>
          <w:p w:rsidR="001E1B91" w:rsidRDefault="000871C9">
            <w:pPr>
              <w:pStyle w:val="TableParagraph"/>
              <w:spacing w:line="273" w:lineRule="exact"/>
              <w:ind w:left="108"/>
              <w:rPr>
                <w:b/>
                <w:sz w:val="24"/>
              </w:rPr>
            </w:pPr>
            <w:r>
              <w:rPr>
                <w:b/>
                <w:sz w:val="24"/>
              </w:rPr>
              <w:t>Перший етап</w:t>
            </w:r>
          </w:p>
        </w:tc>
        <w:tc>
          <w:tcPr>
            <w:tcW w:w="7679" w:type="dxa"/>
          </w:tcPr>
          <w:p w:rsidR="001E1B91" w:rsidRDefault="000871C9">
            <w:pPr>
              <w:pStyle w:val="TableParagraph"/>
              <w:ind w:left="109" w:right="94"/>
              <w:jc w:val="both"/>
              <w:rPr>
                <w:sz w:val="24"/>
              </w:rPr>
            </w:pPr>
            <w:r>
              <w:rPr>
                <w:sz w:val="24"/>
              </w:rPr>
              <w:t>На першому етапі Комітет протягом 3 (трьох) робочих днів з дати закінчення строку приймання конкурсних пропозицій розглядає та перевіряє на відповідність вимогам визначених у Законі та тендерній документації пропозиції претендентів, які виявили бажання прийняти участь у Конкурсі.</w:t>
            </w:r>
          </w:p>
          <w:p w:rsidR="001E1B91" w:rsidRDefault="000871C9">
            <w:pPr>
              <w:pStyle w:val="TableParagraph"/>
              <w:ind w:left="109" w:right="101"/>
              <w:jc w:val="both"/>
              <w:rPr>
                <w:sz w:val="24"/>
              </w:rPr>
            </w:pPr>
            <w:r>
              <w:rPr>
                <w:sz w:val="24"/>
              </w:rPr>
              <w:t>Розгляд та перевірка конкурсних пропозицій претендентів здійснюється на засіданні Комітету шляхом розпечатування поданих пакетів. Комітет має право запросити на дане засідання претендентів, що подали заяви на участь у</w:t>
            </w:r>
            <w:r w:rsidR="004E217B">
              <w:rPr>
                <w:sz w:val="24"/>
              </w:rPr>
              <w:t xml:space="preserve"> </w:t>
            </w:r>
            <w:r>
              <w:rPr>
                <w:sz w:val="24"/>
              </w:rPr>
              <w:t>Конкурсі.</w:t>
            </w:r>
          </w:p>
          <w:p w:rsidR="001E1B91" w:rsidRDefault="000871C9">
            <w:pPr>
              <w:pStyle w:val="TableParagraph"/>
              <w:ind w:left="109" w:right="97"/>
              <w:jc w:val="both"/>
              <w:rPr>
                <w:sz w:val="24"/>
              </w:rPr>
            </w:pPr>
            <w:r>
              <w:rPr>
                <w:sz w:val="24"/>
              </w:rPr>
              <w:t>За результатами розгляду та перевірки пропозицій претендентів Комітет приймає рішення про допуск претендентів, пропозиції яких відповідають встановленим вимогам, до участі у Конкурсі.</w:t>
            </w:r>
          </w:p>
          <w:p w:rsidR="001E1B91" w:rsidRDefault="000871C9">
            <w:pPr>
              <w:pStyle w:val="TableParagraph"/>
              <w:ind w:left="109" w:right="94"/>
              <w:jc w:val="both"/>
              <w:rPr>
                <w:sz w:val="24"/>
              </w:rPr>
            </w:pPr>
            <w:r>
              <w:rPr>
                <w:sz w:val="24"/>
              </w:rPr>
              <w:t>У разі виявлення невідповідності конкурсних пропозицій вимогам, зазначених у Законі та тендерній документації Комітет, приймає рішення про відхилення таких пропозицій.</w:t>
            </w:r>
          </w:p>
          <w:p w:rsidR="001E1B91" w:rsidRDefault="000871C9">
            <w:pPr>
              <w:pStyle w:val="TableParagraph"/>
              <w:ind w:left="109" w:right="96"/>
              <w:jc w:val="both"/>
              <w:rPr>
                <w:sz w:val="24"/>
              </w:rPr>
            </w:pPr>
            <w:r>
              <w:rPr>
                <w:sz w:val="24"/>
              </w:rPr>
              <w:t>Повідомлення про відмову в участі у Конкурсі та відхилення пропозиції надсилається претенденту протягом 3 робочих днів з дня прийняття такого рішення Комітетом.</w:t>
            </w:r>
          </w:p>
        </w:tc>
      </w:tr>
      <w:tr w:rsidR="001E1B91">
        <w:trPr>
          <w:trHeight w:val="6562"/>
        </w:trPr>
        <w:tc>
          <w:tcPr>
            <w:tcW w:w="403" w:type="dxa"/>
          </w:tcPr>
          <w:p w:rsidR="001E1B91" w:rsidRDefault="000871C9">
            <w:pPr>
              <w:pStyle w:val="TableParagraph"/>
              <w:spacing w:line="268" w:lineRule="exact"/>
              <w:ind w:left="107"/>
              <w:rPr>
                <w:sz w:val="24"/>
              </w:rPr>
            </w:pPr>
            <w:r>
              <w:rPr>
                <w:sz w:val="24"/>
              </w:rPr>
              <w:t>3</w:t>
            </w:r>
          </w:p>
        </w:tc>
        <w:tc>
          <w:tcPr>
            <w:tcW w:w="2577" w:type="dxa"/>
            <w:gridSpan w:val="2"/>
          </w:tcPr>
          <w:p w:rsidR="001E1B91" w:rsidRDefault="000871C9">
            <w:pPr>
              <w:pStyle w:val="TableParagraph"/>
              <w:spacing w:line="273" w:lineRule="exact"/>
              <w:ind w:left="108"/>
              <w:rPr>
                <w:b/>
                <w:sz w:val="24"/>
              </w:rPr>
            </w:pPr>
            <w:r>
              <w:rPr>
                <w:b/>
                <w:sz w:val="24"/>
              </w:rPr>
              <w:t>Другий етап</w:t>
            </w:r>
          </w:p>
        </w:tc>
        <w:tc>
          <w:tcPr>
            <w:tcW w:w="7679" w:type="dxa"/>
          </w:tcPr>
          <w:p w:rsidR="001E1B91" w:rsidRDefault="000871C9">
            <w:pPr>
              <w:pStyle w:val="TableParagraph"/>
              <w:ind w:left="109" w:right="98"/>
              <w:jc w:val="both"/>
              <w:rPr>
                <w:sz w:val="24"/>
              </w:rPr>
            </w:pPr>
            <w:r>
              <w:rPr>
                <w:sz w:val="24"/>
              </w:rPr>
              <w:t>На другому етапі Комітет оцінює та аналізує конкурсні пропозиції, подані претендентами, за встановленими критеріями відбору. Комітет має право запросити на дане засідання претендентів Конкурсу.</w:t>
            </w:r>
          </w:p>
          <w:p w:rsidR="001E1B91" w:rsidRDefault="000871C9">
            <w:pPr>
              <w:pStyle w:val="TableParagraph"/>
              <w:ind w:left="109"/>
              <w:jc w:val="both"/>
              <w:rPr>
                <w:sz w:val="24"/>
              </w:rPr>
            </w:pPr>
            <w:r>
              <w:rPr>
                <w:sz w:val="24"/>
              </w:rPr>
              <w:t xml:space="preserve">До уваги </w:t>
            </w:r>
            <w:r w:rsidR="00FF3CB2" w:rsidRPr="00E736D0">
              <w:rPr>
                <w:sz w:val="24"/>
              </w:rPr>
              <w:t>Аудиторським комітетом</w:t>
            </w:r>
            <w:r w:rsidR="004E217B">
              <w:rPr>
                <w:sz w:val="24"/>
              </w:rPr>
              <w:t xml:space="preserve"> </w:t>
            </w:r>
            <w:r>
              <w:rPr>
                <w:sz w:val="24"/>
              </w:rPr>
              <w:t>беруться:</w:t>
            </w:r>
          </w:p>
          <w:p w:rsidR="001E1B91" w:rsidRDefault="000871C9">
            <w:pPr>
              <w:pStyle w:val="TableParagraph"/>
              <w:numPr>
                <w:ilvl w:val="0"/>
                <w:numId w:val="16"/>
              </w:numPr>
              <w:tabs>
                <w:tab w:val="left" w:pos="830"/>
              </w:tabs>
              <w:spacing w:line="268" w:lineRule="auto"/>
              <w:ind w:right="100"/>
              <w:jc w:val="both"/>
              <w:rPr>
                <w:sz w:val="24"/>
              </w:rPr>
            </w:pPr>
            <w:r>
              <w:rPr>
                <w:sz w:val="24"/>
              </w:rPr>
              <w:t>результати контролю якості послуг, що надаються суб'єктами аудиторської діяльності, які беруть участь у</w:t>
            </w:r>
            <w:r w:rsidR="004E217B">
              <w:rPr>
                <w:sz w:val="24"/>
              </w:rPr>
              <w:t xml:space="preserve"> </w:t>
            </w:r>
            <w:r>
              <w:rPr>
                <w:sz w:val="24"/>
              </w:rPr>
              <w:t>Конкурсі;</w:t>
            </w:r>
          </w:p>
          <w:p w:rsidR="001E1B91" w:rsidRDefault="000871C9">
            <w:pPr>
              <w:pStyle w:val="TableParagraph"/>
              <w:numPr>
                <w:ilvl w:val="0"/>
                <w:numId w:val="16"/>
              </w:numPr>
              <w:tabs>
                <w:tab w:val="left" w:pos="830"/>
              </w:tabs>
              <w:spacing w:before="3" w:line="273" w:lineRule="auto"/>
              <w:ind w:right="93"/>
              <w:jc w:val="both"/>
              <w:rPr>
                <w:sz w:val="24"/>
              </w:rPr>
            </w:pPr>
            <w:r>
              <w:rPr>
                <w:sz w:val="24"/>
              </w:rPr>
              <w:t xml:space="preserve">досвід надання аудиторських послуг з обов'язкового аудиту фінансової звітності підприємствам, що становлять суспільний інтерес; </w:t>
            </w:r>
          </w:p>
          <w:p w:rsidR="001E1B91" w:rsidRDefault="00516A30">
            <w:pPr>
              <w:pStyle w:val="TableParagraph"/>
              <w:numPr>
                <w:ilvl w:val="0"/>
                <w:numId w:val="16"/>
              </w:numPr>
              <w:tabs>
                <w:tab w:val="left" w:pos="830"/>
              </w:tabs>
              <w:spacing w:before="5" w:line="271" w:lineRule="auto"/>
              <w:ind w:right="98"/>
              <w:jc w:val="both"/>
              <w:rPr>
                <w:sz w:val="24"/>
              </w:rPr>
            </w:pPr>
            <w:r>
              <w:rPr>
                <w:sz w:val="24"/>
              </w:rPr>
              <w:t>професійна репутація суб'єктів</w:t>
            </w:r>
            <w:r w:rsidR="000871C9">
              <w:rPr>
                <w:sz w:val="24"/>
              </w:rPr>
              <w:t xml:space="preserve"> аудиторської діяльності; достатній рівень забезпеченості працівниками для виконання завдань з обов’язкового</w:t>
            </w:r>
            <w:r w:rsidR="004E217B">
              <w:rPr>
                <w:sz w:val="24"/>
              </w:rPr>
              <w:t xml:space="preserve"> </w:t>
            </w:r>
            <w:r w:rsidR="000871C9">
              <w:rPr>
                <w:sz w:val="24"/>
              </w:rPr>
              <w:t>аудиту;</w:t>
            </w:r>
          </w:p>
          <w:p w:rsidR="001E1B91" w:rsidRDefault="000871C9">
            <w:pPr>
              <w:pStyle w:val="TableParagraph"/>
              <w:numPr>
                <w:ilvl w:val="0"/>
                <w:numId w:val="16"/>
              </w:numPr>
              <w:tabs>
                <w:tab w:val="left" w:pos="829"/>
                <w:tab w:val="left" w:pos="830"/>
                <w:tab w:val="left" w:pos="1017"/>
                <w:tab w:val="left" w:pos="1331"/>
                <w:tab w:val="left" w:pos="2962"/>
                <w:tab w:val="left" w:pos="3881"/>
                <w:tab w:val="left" w:pos="5214"/>
                <w:tab w:val="left" w:pos="6341"/>
              </w:tabs>
              <w:spacing w:before="8" w:line="247" w:lineRule="auto"/>
              <w:ind w:left="109" w:right="97" w:firstLine="360"/>
              <w:rPr>
                <w:sz w:val="24"/>
              </w:rPr>
            </w:pPr>
            <w:r>
              <w:rPr>
                <w:sz w:val="24"/>
              </w:rPr>
              <w:t>та інші критерії відбору відповідно до чинного законодавства. Визначення претендентів, які можуть бути рекомендовані для надання послуг</w:t>
            </w:r>
            <w:r>
              <w:rPr>
                <w:sz w:val="24"/>
              </w:rPr>
              <w:tab/>
            </w:r>
            <w:r>
              <w:rPr>
                <w:sz w:val="24"/>
              </w:rPr>
              <w:tab/>
              <w:t>з</w:t>
            </w:r>
            <w:r>
              <w:rPr>
                <w:sz w:val="24"/>
              </w:rPr>
              <w:tab/>
              <w:t>обов'язкового</w:t>
            </w:r>
            <w:r>
              <w:rPr>
                <w:sz w:val="24"/>
              </w:rPr>
              <w:tab/>
              <w:t>аудиту</w:t>
            </w:r>
            <w:r>
              <w:rPr>
                <w:sz w:val="24"/>
              </w:rPr>
              <w:tab/>
              <w:t>фінансової</w:t>
            </w:r>
            <w:r>
              <w:rPr>
                <w:sz w:val="24"/>
              </w:rPr>
              <w:tab/>
              <w:t>звітності</w:t>
            </w:r>
            <w:r>
              <w:rPr>
                <w:sz w:val="24"/>
              </w:rPr>
              <w:tab/>
              <w:t>Товариства, здійснюється Комітетом з урахуванням цінових та нецінових критеріїв оцінки, що зазначені Замовником у тендерній</w:t>
            </w:r>
            <w:r w:rsidR="004E217B">
              <w:rPr>
                <w:sz w:val="24"/>
              </w:rPr>
              <w:t xml:space="preserve"> </w:t>
            </w:r>
            <w:r>
              <w:rPr>
                <w:sz w:val="24"/>
              </w:rPr>
              <w:t>документації.</w:t>
            </w:r>
          </w:p>
          <w:p w:rsidR="001E1B91" w:rsidRDefault="001E1B91">
            <w:pPr>
              <w:pStyle w:val="TableParagraph"/>
              <w:spacing w:before="4"/>
              <w:rPr>
                <w:b/>
                <w:sz w:val="23"/>
              </w:rPr>
            </w:pPr>
          </w:p>
          <w:p w:rsidR="001E1B91" w:rsidRDefault="000871C9">
            <w:pPr>
              <w:pStyle w:val="TableParagraph"/>
              <w:spacing w:line="270" w:lineRule="atLeast"/>
              <w:ind w:left="109" w:right="97"/>
              <w:jc w:val="both"/>
              <w:rPr>
                <w:sz w:val="24"/>
              </w:rPr>
            </w:pPr>
            <w:r>
              <w:rPr>
                <w:sz w:val="24"/>
              </w:rPr>
              <w:t>За результатом розгляду та оцінки конкурсних пропозицій Комітетом складається звіт про висновки процедури відбору. Загальний строк розгляду, оцінки конкурсних пропозицій, та складання звіту не повинен</w:t>
            </w:r>
          </w:p>
        </w:tc>
      </w:tr>
    </w:tbl>
    <w:p w:rsidR="001E1B91" w:rsidRDefault="001E1B91">
      <w:pPr>
        <w:spacing w:line="270" w:lineRule="atLeast"/>
        <w:jc w:val="both"/>
        <w:rPr>
          <w:sz w:val="24"/>
        </w:rPr>
        <w:sectPr w:rsidR="001E1B91">
          <w:pgSz w:w="12240" w:h="15840"/>
          <w:pgMar w:top="700" w:right="0" w:bottom="1160" w:left="720" w:header="0" w:footer="97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2578"/>
        <w:gridCol w:w="7679"/>
      </w:tblGrid>
      <w:tr w:rsidR="001E1B91">
        <w:trPr>
          <w:trHeight w:val="3864"/>
        </w:trPr>
        <w:tc>
          <w:tcPr>
            <w:tcW w:w="403" w:type="dxa"/>
          </w:tcPr>
          <w:p w:rsidR="001E1B91" w:rsidRDefault="001E1B91">
            <w:pPr>
              <w:pStyle w:val="TableParagraph"/>
              <w:rPr>
                <w:sz w:val="24"/>
              </w:rPr>
            </w:pPr>
          </w:p>
        </w:tc>
        <w:tc>
          <w:tcPr>
            <w:tcW w:w="2578" w:type="dxa"/>
          </w:tcPr>
          <w:p w:rsidR="001E1B91" w:rsidRDefault="001E1B91">
            <w:pPr>
              <w:pStyle w:val="TableParagraph"/>
              <w:rPr>
                <w:sz w:val="24"/>
              </w:rPr>
            </w:pPr>
          </w:p>
        </w:tc>
        <w:tc>
          <w:tcPr>
            <w:tcW w:w="7679" w:type="dxa"/>
          </w:tcPr>
          <w:p w:rsidR="001E1B91" w:rsidRDefault="000871C9">
            <w:pPr>
              <w:pStyle w:val="TableParagraph"/>
              <w:ind w:left="108" w:right="100"/>
              <w:jc w:val="both"/>
              <w:rPr>
                <w:sz w:val="24"/>
              </w:rPr>
            </w:pPr>
            <w:r>
              <w:rPr>
                <w:sz w:val="24"/>
              </w:rPr>
              <w:t>перевищувати 10 робочих днів з дня закінчення строку подання конкурсних пропозицій.</w:t>
            </w:r>
          </w:p>
          <w:p w:rsidR="001E1B91" w:rsidRDefault="000871C9">
            <w:pPr>
              <w:pStyle w:val="TableParagraph"/>
              <w:ind w:left="108" w:right="95"/>
              <w:jc w:val="both"/>
              <w:rPr>
                <w:sz w:val="24"/>
              </w:rPr>
            </w:pPr>
            <w:r>
              <w:rPr>
                <w:sz w:val="24"/>
              </w:rPr>
              <w:t>Комітет надає Правлінню Товариства звіт про висновки процедури відбору та обґрунтовані рекомендації щодо призначення претендентів, які брали участь у Конкурсі для надання послуг з обов'язкового аудиту фінансової звітності.</w:t>
            </w:r>
          </w:p>
          <w:p w:rsidR="001E1B91" w:rsidRDefault="000871C9">
            <w:pPr>
              <w:pStyle w:val="TableParagraph"/>
              <w:ind w:left="108" w:right="100"/>
              <w:jc w:val="both"/>
              <w:rPr>
                <w:sz w:val="24"/>
              </w:rPr>
            </w:pPr>
            <w:r>
              <w:rPr>
                <w:sz w:val="24"/>
              </w:rPr>
              <w:t>Відповідні рекомендації мають включати щонайменше дві пропозиції щодо відбору суб'єктів аудиторської діяльності для проведення обов'язкового аудиту фінансової звітності.</w:t>
            </w:r>
          </w:p>
          <w:p w:rsidR="001E1B91" w:rsidRDefault="001E1B91">
            <w:pPr>
              <w:pStyle w:val="TableParagraph"/>
              <w:spacing w:before="3"/>
              <w:rPr>
                <w:b/>
                <w:sz w:val="23"/>
              </w:rPr>
            </w:pPr>
          </w:p>
          <w:p w:rsidR="001E1B91" w:rsidRDefault="000871C9">
            <w:pPr>
              <w:pStyle w:val="TableParagraph"/>
              <w:spacing w:before="1"/>
              <w:ind w:left="108" w:right="94"/>
              <w:jc w:val="both"/>
              <w:rPr>
                <w:sz w:val="24"/>
              </w:rPr>
            </w:pPr>
            <w:r>
              <w:rPr>
                <w:sz w:val="24"/>
              </w:rPr>
              <w:t>Про надані рекомендації Комітет інформує претендентів Конкурсу протягом 5 робочих днів з дня надання Правлінню Товариства звіту про висновки процедури відбору шляхом відправки простого поштового</w:t>
            </w:r>
          </w:p>
          <w:p w:rsidR="001E1B91" w:rsidRDefault="000871C9">
            <w:pPr>
              <w:pStyle w:val="TableParagraph"/>
              <w:spacing w:line="264" w:lineRule="exact"/>
              <w:ind w:left="108"/>
              <w:rPr>
                <w:sz w:val="24"/>
              </w:rPr>
            </w:pPr>
            <w:r>
              <w:rPr>
                <w:sz w:val="24"/>
              </w:rPr>
              <w:t>повідомлення.</w:t>
            </w:r>
          </w:p>
        </w:tc>
      </w:tr>
      <w:tr w:rsidR="001E1B91">
        <w:trPr>
          <w:trHeight w:val="9936"/>
        </w:trPr>
        <w:tc>
          <w:tcPr>
            <w:tcW w:w="403" w:type="dxa"/>
          </w:tcPr>
          <w:p w:rsidR="001E1B91" w:rsidRDefault="000871C9">
            <w:pPr>
              <w:pStyle w:val="TableParagraph"/>
              <w:spacing w:line="270" w:lineRule="exact"/>
              <w:ind w:left="107"/>
              <w:rPr>
                <w:sz w:val="24"/>
              </w:rPr>
            </w:pPr>
            <w:r>
              <w:rPr>
                <w:sz w:val="24"/>
              </w:rPr>
              <w:t>4</w:t>
            </w:r>
          </w:p>
        </w:tc>
        <w:tc>
          <w:tcPr>
            <w:tcW w:w="2578" w:type="dxa"/>
          </w:tcPr>
          <w:p w:rsidR="001E1B91" w:rsidRDefault="000871C9">
            <w:pPr>
              <w:pStyle w:val="TableParagraph"/>
              <w:spacing w:line="275" w:lineRule="exact"/>
              <w:ind w:left="108"/>
              <w:rPr>
                <w:b/>
                <w:sz w:val="24"/>
              </w:rPr>
            </w:pPr>
            <w:r>
              <w:rPr>
                <w:b/>
                <w:sz w:val="24"/>
              </w:rPr>
              <w:t>Третій</w:t>
            </w:r>
            <w:r w:rsidR="004E217B">
              <w:rPr>
                <w:b/>
                <w:sz w:val="24"/>
              </w:rPr>
              <w:t xml:space="preserve"> </w:t>
            </w:r>
            <w:r>
              <w:rPr>
                <w:b/>
                <w:sz w:val="24"/>
              </w:rPr>
              <w:t>етап</w:t>
            </w:r>
          </w:p>
        </w:tc>
        <w:tc>
          <w:tcPr>
            <w:tcW w:w="7679" w:type="dxa"/>
          </w:tcPr>
          <w:p w:rsidR="001E1B91" w:rsidRPr="00E736D0" w:rsidRDefault="000871C9">
            <w:pPr>
              <w:pStyle w:val="TableParagraph"/>
              <w:ind w:left="108" w:right="97"/>
              <w:jc w:val="both"/>
              <w:rPr>
                <w:sz w:val="24"/>
              </w:rPr>
            </w:pPr>
            <w:r w:rsidRPr="00E736D0">
              <w:rPr>
                <w:sz w:val="24"/>
              </w:rPr>
              <w:t xml:space="preserve">На третьому етапі Конкурсу Правління Товариства розглядає рекомендації </w:t>
            </w:r>
            <w:r w:rsidR="00EC39AD" w:rsidRPr="00E736D0">
              <w:rPr>
                <w:sz w:val="24"/>
              </w:rPr>
              <w:t>Аудиторського к</w:t>
            </w:r>
            <w:r w:rsidRPr="00E736D0">
              <w:rPr>
                <w:sz w:val="24"/>
              </w:rPr>
              <w:t xml:space="preserve">омітету та </w:t>
            </w:r>
            <w:r w:rsidR="00EC39AD" w:rsidRPr="00E736D0">
              <w:rPr>
                <w:sz w:val="24"/>
              </w:rPr>
              <w:t>направляють звернення до Наглядової ради Товариства</w:t>
            </w:r>
            <w:r w:rsidRPr="00E736D0">
              <w:rPr>
                <w:sz w:val="24"/>
              </w:rPr>
              <w:t xml:space="preserve"> для розгляду питання про призначення (обрання) суб'єкта аудиторської діяльності для надання послуг з обов'язкового аудиту фінансової звітності.</w:t>
            </w:r>
          </w:p>
          <w:p w:rsidR="001E1B91" w:rsidRPr="00EC39AD" w:rsidRDefault="001E1B91">
            <w:pPr>
              <w:pStyle w:val="TableParagraph"/>
              <w:spacing w:before="5"/>
              <w:rPr>
                <w:b/>
                <w:sz w:val="23"/>
                <w:highlight w:val="yellow"/>
              </w:rPr>
            </w:pPr>
          </w:p>
          <w:p w:rsidR="001E1B91" w:rsidRDefault="000871C9">
            <w:pPr>
              <w:pStyle w:val="TableParagraph"/>
              <w:ind w:left="108" w:right="96"/>
              <w:jc w:val="both"/>
              <w:rPr>
                <w:sz w:val="24"/>
              </w:rPr>
            </w:pPr>
            <w:r w:rsidRPr="00E736D0">
              <w:rPr>
                <w:sz w:val="24"/>
              </w:rPr>
              <w:t xml:space="preserve">Правління Товариства формує пропозиції для </w:t>
            </w:r>
            <w:r w:rsidR="00EC39AD" w:rsidRPr="00E736D0">
              <w:rPr>
                <w:sz w:val="24"/>
              </w:rPr>
              <w:t xml:space="preserve">Наглядової ради Товариства </w:t>
            </w:r>
            <w:r w:rsidRPr="00E736D0">
              <w:rPr>
                <w:sz w:val="24"/>
              </w:rPr>
              <w:t>про призначення суб'</w:t>
            </w:r>
            <w:r>
              <w:rPr>
                <w:sz w:val="24"/>
              </w:rPr>
              <w:t>єкта (суб'єктів) аудиторської діяльності для надання послуг з обов'язкового аудиту фінансової звітності, які мають включати рекомендації Комітету, а також обґрунтовані рекомендації щодо вибору одного суб'єкта аудиторської діяльності або групи суб'єктів аудиторської діяльності, які надаватимуть послуги з аудиту спільно. Якщо пропозиції Правління Товариства не враховують рекомендації Комітету, то має бути наведено обґрунтування відповідних пропозицій. Однак суб'єкт аудиторської діяльності, запропонований Правлінням, має бути з числа суб'єктів аудиторської діяльності, які брали участь у Конкурсі та відповідають вимогам, зазначеним у Законі та тендерній</w:t>
            </w:r>
            <w:r w:rsidR="004E217B">
              <w:rPr>
                <w:sz w:val="24"/>
              </w:rPr>
              <w:t xml:space="preserve"> </w:t>
            </w:r>
            <w:r>
              <w:rPr>
                <w:sz w:val="24"/>
              </w:rPr>
              <w:t>документації.</w:t>
            </w:r>
          </w:p>
          <w:p w:rsidR="001E1B91" w:rsidRDefault="001E1B91">
            <w:pPr>
              <w:pStyle w:val="TableParagraph"/>
              <w:spacing w:before="10"/>
              <w:rPr>
                <w:b/>
                <w:sz w:val="23"/>
              </w:rPr>
            </w:pPr>
          </w:p>
          <w:p w:rsidR="001E1B91" w:rsidRDefault="000871C9">
            <w:pPr>
              <w:pStyle w:val="TableParagraph"/>
              <w:ind w:left="108" w:right="96"/>
              <w:jc w:val="both"/>
              <w:rPr>
                <w:sz w:val="24"/>
              </w:rPr>
            </w:pPr>
            <w:r>
              <w:rPr>
                <w:sz w:val="24"/>
              </w:rPr>
              <w:t xml:space="preserve">Суб'єкт аудиторської діяльності для надання послуг з обов'язкового аудиту фінансової звітності Товариства </w:t>
            </w:r>
            <w:r w:rsidRPr="00E736D0">
              <w:rPr>
                <w:sz w:val="24"/>
              </w:rPr>
              <w:t xml:space="preserve">призначається </w:t>
            </w:r>
            <w:r w:rsidR="00EC39AD" w:rsidRPr="00E736D0">
              <w:rPr>
                <w:sz w:val="24"/>
              </w:rPr>
              <w:t>рішенням Наглядової ради Товариства</w:t>
            </w:r>
            <w:r w:rsidRPr="00E736D0">
              <w:rPr>
                <w:sz w:val="24"/>
              </w:rPr>
              <w:t xml:space="preserve">, </w:t>
            </w:r>
            <w:r w:rsidR="00EC39AD" w:rsidRPr="00E736D0">
              <w:rPr>
                <w:sz w:val="24"/>
              </w:rPr>
              <w:t>відповідно до рішення Загальних зборів акціон</w:t>
            </w:r>
            <w:r w:rsidR="00324A62">
              <w:rPr>
                <w:sz w:val="24"/>
              </w:rPr>
              <w:t>ерів Товариства, які відбулись 04.04.2019 року (протокол 04</w:t>
            </w:r>
            <w:r w:rsidR="00EC39AD" w:rsidRPr="00E736D0">
              <w:rPr>
                <w:sz w:val="24"/>
              </w:rPr>
              <w:t>.04.2019 року від б/н)</w:t>
            </w:r>
            <w:r w:rsidRPr="00E736D0">
              <w:rPr>
                <w:sz w:val="24"/>
              </w:rPr>
              <w:t>.</w:t>
            </w:r>
          </w:p>
          <w:p w:rsidR="001E1B91" w:rsidRDefault="001E1B91">
            <w:pPr>
              <w:pStyle w:val="TableParagraph"/>
              <w:rPr>
                <w:b/>
                <w:sz w:val="24"/>
              </w:rPr>
            </w:pPr>
          </w:p>
          <w:p w:rsidR="001E1B91" w:rsidRDefault="000871C9">
            <w:pPr>
              <w:pStyle w:val="TableParagraph"/>
              <w:ind w:left="108" w:right="92"/>
              <w:jc w:val="both"/>
              <w:rPr>
                <w:sz w:val="24"/>
              </w:rPr>
            </w:pPr>
            <w:r>
              <w:rPr>
                <w:sz w:val="24"/>
              </w:rPr>
              <w:t>Про прийняте рішення Наглядовою радою про призначення суб'єкта аудиторської діяльності для надання послуг з обов'язкового аудиту фінансової звітності, Комітет інформує претендентів конкурсу, яких було рекомендовано до призначення,</w:t>
            </w:r>
          </w:p>
          <w:p w:rsidR="001E1B91" w:rsidRDefault="000871C9">
            <w:pPr>
              <w:pStyle w:val="TableParagraph"/>
              <w:spacing w:before="1" w:line="270" w:lineRule="atLeast"/>
              <w:ind w:left="108" w:right="92"/>
              <w:jc w:val="both"/>
              <w:rPr>
                <w:sz w:val="24"/>
              </w:rPr>
            </w:pPr>
            <w:r>
              <w:rPr>
                <w:sz w:val="24"/>
              </w:rPr>
              <w:t>протягом 5 (п’яти) робочих днів з дня прийняття цього рішення шляхом відправки простого поштового повідомлення.</w:t>
            </w:r>
          </w:p>
        </w:tc>
      </w:tr>
    </w:tbl>
    <w:p w:rsidR="001E1B91" w:rsidRDefault="001E1B91">
      <w:pPr>
        <w:spacing w:line="270" w:lineRule="atLeast"/>
        <w:jc w:val="both"/>
        <w:rPr>
          <w:sz w:val="24"/>
        </w:rPr>
        <w:sectPr w:rsidR="001E1B91">
          <w:pgSz w:w="12240" w:h="15840"/>
          <w:pgMar w:top="700" w:right="0" w:bottom="1160" w:left="720" w:header="0" w:footer="975" w:gutter="0"/>
          <w:cols w:space="720"/>
        </w:sect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03"/>
        <w:gridCol w:w="2578"/>
        <w:gridCol w:w="7679"/>
      </w:tblGrid>
      <w:tr w:rsidR="001E1B91">
        <w:trPr>
          <w:trHeight w:val="277"/>
        </w:trPr>
        <w:tc>
          <w:tcPr>
            <w:tcW w:w="403" w:type="dxa"/>
          </w:tcPr>
          <w:p w:rsidR="001E1B91" w:rsidRDefault="001E1B91">
            <w:pPr>
              <w:pStyle w:val="TableParagraph"/>
              <w:rPr>
                <w:sz w:val="20"/>
              </w:rPr>
            </w:pPr>
          </w:p>
        </w:tc>
        <w:tc>
          <w:tcPr>
            <w:tcW w:w="2578" w:type="dxa"/>
          </w:tcPr>
          <w:p w:rsidR="001E1B91" w:rsidRDefault="001E1B91">
            <w:pPr>
              <w:pStyle w:val="TableParagraph"/>
              <w:rPr>
                <w:sz w:val="20"/>
              </w:rPr>
            </w:pPr>
          </w:p>
        </w:tc>
        <w:tc>
          <w:tcPr>
            <w:tcW w:w="7679" w:type="dxa"/>
          </w:tcPr>
          <w:p w:rsidR="001E1B91" w:rsidRDefault="001E1B91">
            <w:pPr>
              <w:pStyle w:val="TableParagraph"/>
              <w:rPr>
                <w:sz w:val="20"/>
              </w:rPr>
            </w:pPr>
          </w:p>
        </w:tc>
      </w:tr>
      <w:tr w:rsidR="001E1B91">
        <w:trPr>
          <w:trHeight w:val="827"/>
        </w:trPr>
        <w:tc>
          <w:tcPr>
            <w:tcW w:w="403" w:type="dxa"/>
          </w:tcPr>
          <w:p w:rsidR="001E1B91" w:rsidRDefault="000871C9">
            <w:pPr>
              <w:pStyle w:val="TableParagraph"/>
              <w:spacing w:line="268" w:lineRule="exact"/>
              <w:ind w:left="107"/>
              <w:rPr>
                <w:sz w:val="24"/>
              </w:rPr>
            </w:pPr>
            <w:r>
              <w:rPr>
                <w:sz w:val="24"/>
              </w:rPr>
              <w:t>5</w:t>
            </w:r>
          </w:p>
        </w:tc>
        <w:tc>
          <w:tcPr>
            <w:tcW w:w="2578" w:type="dxa"/>
          </w:tcPr>
          <w:p w:rsidR="001E1B91" w:rsidRDefault="000871C9">
            <w:pPr>
              <w:pStyle w:val="TableParagraph"/>
              <w:spacing w:line="273" w:lineRule="exact"/>
              <w:ind w:left="108"/>
              <w:rPr>
                <w:b/>
                <w:sz w:val="24"/>
              </w:rPr>
            </w:pPr>
            <w:r>
              <w:rPr>
                <w:b/>
                <w:sz w:val="24"/>
              </w:rPr>
              <w:t>Розміщення</w:t>
            </w:r>
          </w:p>
          <w:p w:rsidR="001E1B91" w:rsidRDefault="000871C9">
            <w:pPr>
              <w:pStyle w:val="TableParagraph"/>
              <w:spacing w:line="270" w:lineRule="atLeast"/>
              <w:ind w:left="108" w:right="808"/>
              <w:rPr>
                <w:b/>
                <w:sz w:val="24"/>
              </w:rPr>
            </w:pPr>
            <w:r>
              <w:rPr>
                <w:b/>
                <w:sz w:val="24"/>
              </w:rPr>
              <w:t>інформації про результати</w:t>
            </w:r>
          </w:p>
        </w:tc>
        <w:tc>
          <w:tcPr>
            <w:tcW w:w="7679" w:type="dxa"/>
          </w:tcPr>
          <w:p w:rsidR="001E1B91" w:rsidRDefault="000871C9">
            <w:pPr>
              <w:pStyle w:val="TableParagraph"/>
              <w:ind w:left="108"/>
              <w:rPr>
                <w:sz w:val="24"/>
              </w:rPr>
            </w:pPr>
            <w:r>
              <w:rPr>
                <w:sz w:val="24"/>
              </w:rPr>
              <w:t xml:space="preserve">Інформація про результати конкурсу розміщується на офіційному </w:t>
            </w:r>
            <w:proofErr w:type="spellStart"/>
            <w:r>
              <w:rPr>
                <w:sz w:val="24"/>
              </w:rPr>
              <w:t>веб-</w:t>
            </w:r>
            <w:proofErr w:type="spellEnd"/>
            <w:r>
              <w:rPr>
                <w:sz w:val="24"/>
              </w:rPr>
              <w:t xml:space="preserve"> сайті Замовника в мережі Інтернет.</w:t>
            </w:r>
          </w:p>
        </w:tc>
      </w:tr>
      <w:tr w:rsidR="001E1B91">
        <w:trPr>
          <w:trHeight w:val="3542"/>
        </w:trPr>
        <w:tc>
          <w:tcPr>
            <w:tcW w:w="403" w:type="dxa"/>
          </w:tcPr>
          <w:p w:rsidR="001E1B91" w:rsidRDefault="000871C9">
            <w:pPr>
              <w:pStyle w:val="TableParagraph"/>
              <w:spacing w:line="268" w:lineRule="exact"/>
              <w:ind w:left="107"/>
              <w:rPr>
                <w:sz w:val="24"/>
              </w:rPr>
            </w:pPr>
            <w:r>
              <w:rPr>
                <w:sz w:val="24"/>
              </w:rPr>
              <w:t>6</w:t>
            </w:r>
          </w:p>
        </w:tc>
        <w:tc>
          <w:tcPr>
            <w:tcW w:w="2578" w:type="dxa"/>
          </w:tcPr>
          <w:p w:rsidR="001E1B91" w:rsidRDefault="000871C9">
            <w:pPr>
              <w:pStyle w:val="TableParagraph"/>
              <w:spacing w:line="273" w:lineRule="exact"/>
              <w:ind w:left="108"/>
              <w:rPr>
                <w:b/>
                <w:sz w:val="24"/>
              </w:rPr>
            </w:pPr>
            <w:r>
              <w:rPr>
                <w:b/>
                <w:sz w:val="24"/>
              </w:rPr>
              <w:t>Інша інформація</w:t>
            </w:r>
          </w:p>
        </w:tc>
        <w:tc>
          <w:tcPr>
            <w:tcW w:w="7679" w:type="dxa"/>
          </w:tcPr>
          <w:p w:rsidR="001E1B91" w:rsidRDefault="000871C9">
            <w:pPr>
              <w:pStyle w:val="TableParagraph"/>
              <w:spacing w:line="276" w:lineRule="auto"/>
              <w:ind w:left="108" w:right="94"/>
              <w:jc w:val="both"/>
              <w:rPr>
                <w:sz w:val="24"/>
              </w:rPr>
            </w:pPr>
            <w:r>
              <w:rPr>
                <w:sz w:val="24"/>
              </w:rPr>
              <w:t>Замовник може відмінити конкурс на будь-якому етапі у разі, або визнати його таким , що не відбувся, з підстав, зазначених у тендерній документації. Зокрема, такими підставами можуть бути:</w:t>
            </w:r>
          </w:p>
          <w:p w:rsidR="001E1B91" w:rsidRDefault="000871C9">
            <w:pPr>
              <w:pStyle w:val="TableParagraph"/>
              <w:numPr>
                <w:ilvl w:val="0"/>
                <w:numId w:val="15"/>
              </w:numPr>
              <w:tabs>
                <w:tab w:val="left" w:pos="828"/>
                <w:tab w:val="left" w:pos="829"/>
              </w:tabs>
              <w:ind w:hanging="361"/>
              <w:rPr>
                <w:sz w:val="24"/>
              </w:rPr>
            </w:pPr>
            <w:r>
              <w:rPr>
                <w:sz w:val="24"/>
              </w:rPr>
              <w:t>відсутності подальшої потреби у проведенні</w:t>
            </w:r>
            <w:r w:rsidR="004E217B">
              <w:rPr>
                <w:sz w:val="24"/>
              </w:rPr>
              <w:t xml:space="preserve"> </w:t>
            </w:r>
            <w:r>
              <w:rPr>
                <w:sz w:val="24"/>
              </w:rPr>
              <w:t>Конкурсу;</w:t>
            </w:r>
          </w:p>
          <w:p w:rsidR="001E1B91" w:rsidRDefault="000871C9">
            <w:pPr>
              <w:pStyle w:val="TableParagraph"/>
              <w:numPr>
                <w:ilvl w:val="0"/>
                <w:numId w:val="15"/>
              </w:numPr>
              <w:tabs>
                <w:tab w:val="left" w:pos="828"/>
                <w:tab w:val="left" w:pos="829"/>
              </w:tabs>
              <w:spacing w:before="32"/>
              <w:ind w:hanging="361"/>
              <w:rPr>
                <w:sz w:val="24"/>
              </w:rPr>
            </w:pPr>
            <w:r>
              <w:rPr>
                <w:sz w:val="24"/>
              </w:rPr>
              <w:t>виявлення факту змови</w:t>
            </w:r>
            <w:r w:rsidR="004E217B">
              <w:rPr>
                <w:sz w:val="24"/>
              </w:rPr>
              <w:t xml:space="preserve"> </w:t>
            </w:r>
            <w:r>
              <w:rPr>
                <w:sz w:val="24"/>
              </w:rPr>
              <w:t>претендентів;</w:t>
            </w:r>
          </w:p>
          <w:p w:rsidR="001E1B91" w:rsidRDefault="000871C9">
            <w:pPr>
              <w:pStyle w:val="TableParagraph"/>
              <w:numPr>
                <w:ilvl w:val="0"/>
                <w:numId w:val="15"/>
              </w:numPr>
              <w:tabs>
                <w:tab w:val="left" w:pos="828"/>
                <w:tab w:val="left" w:pos="829"/>
              </w:tabs>
              <w:spacing w:before="37"/>
              <w:ind w:hanging="361"/>
              <w:rPr>
                <w:sz w:val="24"/>
              </w:rPr>
            </w:pPr>
            <w:r>
              <w:rPr>
                <w:sz w:val="24"/>
              </w:rPr>
              <w:t>відхилення всіх конкурсних</w:t>
            </w:r>
            <w:r w:rsidR="004E217B">
              <w:rPr>
                <w:sz w:val="24"/>
              </w:rPr>
              <w:t xml:space="preserve"> </w:t>
            </w:r>
            <w:r>
              <w:rPr>
                <w:sz w:val="24"/>
              </w:rPr>
              <w:t>пропозицій;</w:t>
            </w:r>
          </w:p>
          <w:p w:rsidR="001E1B91" w:rsidRDefault="000871C9">
            <w:pPr>
              <w:pStyle w:val="TableParagraph"/>
              <w:numPr>
                <w:ilvl w:val="0"/>
                <w:numId w:val="15"/>
              </w:numPr>
              <w:tabs>
                <w:tab w:val="left" w:pos="828"/>
                <w:tab w:val="left" w:pos="829"/>
                <w:tab w:val="left" w:pos="1888"/>
                <w:tab w:val="left" w:pos="2457"/>
                <w:tab w:val="left" w:pos="3294"/>
                <w:tab w:val="left" w:pos="3624"/>
                <w:tab w:val="left" w:pos="4778"/>
                <w:tab w:val="left" w:pos="5670"/>
                <w:tab w:val="left" w:pos="6361"/>
              </w:tabs>
              <w:spacing w:before="37" w:line="268" w:lineRule="auto"/>
              <w:ind w:right="101"/>
              <w:rPr>
                <w:sz w:val="24"/>
              </w:rPr>
            </w:pPr>
            <w:r>
              <w:rPr>
                <w:sz w:val="24"/>
              </w:rPr>
              <w:t>подання</w:t>
            </w:r>
            <w:r>
              <w:rPr>
                <w:sz w:val="24"/>
              </w:rPr>
              <w:tab/>
              <w:t>для</w:t>
            </w:r>
            <w:r>
              <w:rPr>
                <w:sz w:val="24"/>
              </w:rPr>
              <w:tab/>
              <w:t>участі</w:t>
            </w:r>
            <w:r>
              <w:rPr>
                <w:sz w:val="24"/>
              </w:rPr>
              <w:tab/>
              <w:t>у</w:t>
            </w:r>
            <w:r>
              <w:rPr>
                <w:sz w:val="24"/>
              </w:rPr>
              <w:tab/>
              <w:t>Конкурсі</w:t>
            </w:r>
            <w:r>
              <w:rPr>
                <w:sz w:val="24"/>
              </w:rPr>
              <w:tab/>
              <w:t>менше</w:t>
            </w:r>
            <w:r>
              <w:rPr>
                <w:sz w:val="24"/>
              </w:rPr>
              <w:tab/>
              <w:t>двох</w:t>
            </w:r>
            <w:r>
              <w:rPr>
                <w:sz w:val="24"/>
              </w:rPr>
              <w:tab/>
            </w:r>
            <w:r>
              <w:rPr>
                <w:spacing w:val="-3"/>
                <w:sz w:val="24"/>
              </w:rPr>
              <w:t xml:space="preserve">конкурсних </w:t>
            </w:r>
            <w:r>
              <w:rPr>
                <w:sz w:val="24"/>
              </w:rPr>
              <w:t>пропозицій;</w:t>
            </w:r>
          </w:p>
          <w:p w:rsidR="001E1B91" w:rsidRDefault="000871C9">
            <w:pPr>
              <w:pStyle w:val="TableParagraph"/>
              <w:numPr>
                <w:ilvl w:val="0"/>
                <w:numId w:val="15"/>
              </w:numPr>
              <w:tabs>
                <w:tab w:val="left" w:pos="828"/>
                <w:tab w:val="left" w:pos="829"/>
              </w:tabs>
              <w:spacing w:before="10" w:line="268" w:lineRule="auto"/>
              <w:ind w:right="101"/>
              <w:rPr>
                <w:sz w:val="24"/>
              </w:rPr>
            </w:pPr>
            <w:r>
              <w:rPr>
                <w:sz w:val="24"/>
              </w:rPr>
              <w:t>якщо до оцінки допущено конкурсні пропозиції менше, ніж двох претендентів.</w:t>
            </w:r>
          </w:p>
        </w:tc>
      </w:tr>
      <w:tr w:rsidR="001E1B91">
        <w:trPr>
          <w:trHeight w:val="275"/>
        </w:trPr>
        <w:tc>
          <w:tcPr>
            <w:tcW w:w="10660" w:type="dxa"/>
            <w:gridSpan w:val="3"/>
          </w:tcPr>
          <w:p w:rsidR="001E1B91" w:rsidRDefault="000871C9">
            <w:pPr>
              <w:pStyle w:val="TableParagraph"/>
              <w:spacing w:line="256" w:lineRule="exact"/>
              <w:ind w:left="2875"/>
              <w:rPr>
                <w:b/>
                <w:sz w:val="24"/>
              </w:rPr>
            </w:pPr>
            <w:r>
              <w:rPr>
                <w:b/>
                <w:sz w:val="24"/>
              </w:rPr>
              <w:t>V. Договір про надання аудиторських послуг</w:t>
            </w:r>
          </w:p>
        </w:tc>
      </w:tr>
      <w:tr w:rsidR="001E1B91">
        <w:trPr>
          <w:trHeight w:val="5088"/>
        </w:trPr>
        <w:tc>
          <w:tcPr>
            <w:tcW w:w="403" w:type="dxa"/>
          </w:tcPr>
          <w:p w:rsidR="001E1B91" w:rsidRDefault="000871C9">
            <w:pPr>
              <w:pStyle w:val="TableParagraph"/>
              <w:spacing w:line="268" w:lineRule="exact"/>
              <w:ind w:left="107"/>
              <w:rPr>
                <w:sz w:val="24"/>
              </w:rPr>
            </w:pPr>
            <w:r>
              <w:rPr>
                <w:sz w:val="24"/>
              </w:rPr>
              <w:t>1</w:t>
            </w:r>
          </w:p>
        </w:tc>
        <w:tc>
          <w:tcPr>
            <w:tcW w:w="2578" w:type="dxa"/>
          </w:tcPr>
          <w:p w:rsidR="001E1B91" w:rsidRDefault="000871C9">
            <w:pPr>
              <w:pStyle w:val="TableParagraph"/>
              <w:spacing w:line="273" w:lineRule="exact"/>
              <w:ind w:left="108"/>
              <w:rPr>
                <w:b/>
                <w:sz w:val="24"/>
              </w:rPr>
            </w:pPr>
            <w:r>
              <w:rPr>
                <w:b/>
                <w:sz w:val="24"/>
              </w:rPr>
              <w:t>Укладання договору</w:t>
            </w:r>
          </w:p>
        </w:tc>
        <w:tc>
          <w:tcPr>
            <w:tcW w:w="7679" w:type="dxa"/>
          </w:tcPr>
          <w:p w:rsidR="001E1B91" w:rsidRDefault="000871C9">
            <w:pPr>
              <w:pStyle w:val="TableParagraph"/>
              <w:spacing w:line="268" w:lineRule="exact"/>
              <w:ind w:left="108"/>
              <w:jc w:val="both"/>
              <w:rPr>
                <w:sz w:val="24"/>
              </w:rPr>
            </w:pPr>
            <w:r>
              <w:rPr>
                <w:sz w:val="24"/>
              </w:rPr>
              <w:t>Проект договору про надання аудиторських послуг є додатком (Додаток</w:t>
            </w:r>
          </w:p>
          <w:p w:rsidR="001E1B91" w:rsidRDefault="000871C9">
            <w:pPr>
              <w:pStyle w:val="TableParagraph"/>
              <w:ind w:left="108"/>
              <w:jc w:val="both"/>
              <w:rPr>
                <w:sz w:val="24"/>
              </w:rPr>
            </w:pPr>
            <w:r>
              <w:rPr>
                <w:sz w:val="24"/>
              </w:rPr>
              <w:t>№ 4) до тендерної</w:t>
            </w:r>
            <w:r w:rsidR="004E217B">
              <w:rPr>
                <w:sz w:val="24"/>
              </w:rPr>
              <w:t xml:space="preserve"> </w:t>
            </w:r>
            <w:r>
              <w:rPr>
                <w:sz w:val="24"/>
              </w:rPr>
              <w:t>документації.</w:t>
            </w:r>
          </w:p>
          <w:p w:rsidR="001E1B91" w:rsidRDefault="001E1B91">
            <w:pPr>
              <w:pStyle w:val="TableParagraph"/>
              <w:rPr>
                <w:b/>
                <w:sz w:val="24"/>
              </w:rPr>
            </w:pPr>
          </w:p>
          <w:p w:rsidR="001E1B91" w:rsidRDefault="000871C9">
            <w:pPr>
              <w:pStyle w:val="TableParagraph"/>
              <w:ind w:left="108" w:right="95"/>
              <w:jc w:val="both"/>
              <w:rPr>
                <w:sz w:val="24"/>
              </w:rPr>
            </w:pPr>
            <w:r>
              <w:rPr>
                <w:sz w:val="24"/>
              </w:rPr>
              <w:t>У договорі про надання аудиторських послуг передбачаються предмет, обсяг аудиторських послуг, розмір та умови оплати, відповідальність сторін та інші умови відповідно до вимог законодавства та  міжнародних стандартів аудиту.</w:t>
            </w:r>
          </w:p>
          <w:p w:rsidR="001E1B91" w:rsidRDefault="001E1B91">
            <w:pPr>
              <w:pStyle w:val="TableParagraph"/>
              <w:rPr>
                <w:b/>
                <w:sz w:val="24"/>
              </w:rPr>
            </w:pPr>
          </w:p>
          <w:p w:rsidR="001E1B91" w:rsidRDefault="000871C9">
            <w:pPr>
              <w:pStyle w:val="TableParagraph"/>
              <w:ind w:left="108" w:right="97"/>
              <w:jc w:val="both"/>
              <w:rPr>
                <w:sz w:val="24"/>
              </w:rPr>
            </w:pPr>
            <w:r>
              <w:rPr>
                <w:sz w:val="24"/>
              </w:rPr>
              <w:t>Товариство до підписання договору щодо аудиту фінансової звітності інформує про суб'єкта аудиторської діяльності, який надаватиме ці послуги, відповідний орган державної влади, до якого відповідно до законодавства подається фінансова звітність разом з аудиторським висновком. Повідомлення надається за формою, що встановлюється таким органом державної</w:t>
            </w:r>
            <w:r w:rsidR="004E217B">
              <w:rPr>
                <w:sz w:val="24"/>
              </w:rPr>
              <w:t xml:space="preserve"> </w:t>
            </w:r>
            <w:r>
              <w:rPr>
                <w:sz w:val="24"/>
              </w:rPr>
              <w:t>влади.</w:t>
            </w:r>
          </w:p>
          <w:p w:rsidR="001E1B91" w:rsidRDefault="000871C9">
            <w:pPr>
              <w:pStyle w:val="TableParagraph"/>
              <w:ind w:left="108" w:right="96"/>
              <w:jc w:val="both"/>
              <w:rPr>
                <w:sz w:val="24"/>
              </w:rPr>
            </w:pPr>
            <w:r>
              <w:rPr>
                <w:sz w:val="24"/>
              </w:rPr>
              <w:t>Аудиторські послуги надаються на підставі договору про надання аудиторських послуг, укладеного між суб'єктом аудиторської діяльності та Замовником.</w:t>
            </w:r>
          </w:p>
        </w:tc>
      </w:tr>
    </w:tbl>
    <w:p w:rsidR="001E1B91" w:rsidRDefault="001E1B91">
      <w:pPr>
        <w:jc w:val="both"/>
        <w:rPr>
          <w:sz w:val="24"/>
        </w:rPr>
        <w:sectPr w:rsidR="001E1B91">
          <w:pgSz w:w="12240" w:h="15840"/>
          <w:pgMar w:top="700" w:right="0" w:bottom="1160" w:left="720" w:header="0" w:footer="975" w:gutter="0"/>
          <w:cols w:space="720"/>
        </w:sectPr>
      </w:pPr>
    </w:p>
    <w:p w:rsidR="001E1B91" w:rsidRDefault="000871C9">
      <w:pPr>
        <w:pStyle w:val="1"/>
        <w:spacing w:before="74"/>
        <w:ind w:left="0" w:right="846"/>
        <w:jc w:val="right"/>
      </w:pPr>
      <w:r>
        <w:t>Додаток №1</w:t>
      </w:r>
    </w:p>
    <w:p w:rsidR="001E1B91" w:rsidRDefault="001E1B91">
      <w:pPr>
        <w:pStyle w:val="a3"/>
        <w:ind w:left="0"/>
        <w:rPr>
          <w:b/>
        </w:rPr>
      </w:pPr>
    </w:p>
    <w:p w:rsidR="001E1B91" w:rsidRDefault="000871C9">
      <w:pPr>
        <w:ind w:left="3286"/>
        <w:rPr>
          <w:b/>
          <w:i/>
          <w:sz w:val="24"/>
        </w:rPr>
      </w:pPr>
      <w:r>
        <w:rPr>
          <w:b/>
          <w:i/>
          <w:sz w:val="24"/>
        </w:rPr>
        <w:t>Претендент повинен подати «ПРОПОЗИЦІЮ» за даною формою.</w:t>
      </w:r>
    </w:p>
    <w:p w:rsidR="001E1B91" w:rsidRDefault="001E1B91">
      <w:pPr>
        <w:pStyle w:val="a3"/>
        <w:spacing w:before="7"/>
        <w:ind w:left="0"/>
        <w:rPr>
          <w:b/>
          <w:i/>
          <w:sz w:val="23"/>
        </w:rPr>
      </w:pPr>
    </w:p>
    <w:p w:rsidR="001E1B91" w:rsidRDefault="000871C9">
      <w:pPr>
        <w:ind w:left="1162"/>
        <w:rPr>
          <w:i/>
          <w:sz w:val="24"/>
        </w:rPr>
      </w:pPr>
      <w:r>
        <w:rPr>
          <w:i/>
          <w:sz w:val="24"/>
        </w:rPr>
        <w:t>Форма „</w:t>
      </w:r>
      <w:r w:rsidR="004E217B">
        <w:rPr>
          <w:i/>
          <w:sz w:val="24"/>
        </w:rPr>
        <w:t xml:space="preserve"> </w:t>
      </w:r>
      <w:r>
        <w:rPr>
          <w:i/>
          <w:sz w:val="24"/>
        </w:rPr>
        <w:t>Конкурсної пропозиція" подається у вигляді, наведеному нижче.</w:t>
      </w:r>
    </w:p>
    <w:p w:rsidR="001E1B91" w:rsidRDefault="001E1B91">
      <w:pPr>
        <w:pStyle w:val="a3"/>
        <w:spacing w:before="5"/>
        <w:ind w:left="0"/>
        <w:rPr>
          <w:i/>
        </w:rPr>
      </w:pPr>
    </w:p>
    <w:p w:rsidR="001E1B91" w:rsidRDefault="000871C9">
      <w:pPr>
        <w:pStyle w:val="1"/>
        <w:spacing w:line="274" w:lineRule="exact"/>
        <w:ind w:left="2786" w:right="2651"/>
        <w:jc w:val="center"/>
      </w:pPr>
      <w:r>
        <w:t>ФОРМА "КОНКУРСНА</w:t>
      </w:r>
      <w:r w:rsidR="004E217B">
        <w:t xml:space="preserve"> </w:t>
      </w:r>
      <w:r>
        <w:t>ПРОПОЗИЦІЯ"</w:t>
      </w:r>
    </w:p>
    <w:p w:rsidR="001E1B91" w:rsidRDefault="000871C9">
      <w:pPr>
        <w:pStyle w:val="a3"/>
        <w:spacing w:line="274" w:lineRule="exact"/>
        <w:ind w:left="2786" w:right="2599"/>
        <w:jc w:val="center"/>
      </w:pPr>
      <w:r>
        <w:t>(форма, яка подається на фірмовому</w:t>
      </w:r>
      <w:r w:rsidR="004E217B">
        <w:t xml:space="preserve"> </w:t>
      </w:r>
      <w:r>
        <w:t>бланку)</w:t>
      </w:r>
    </w:p>
    <w:p w:rsidR="001E1B91" w:rsidRDefault="001E1B91">
      <w:pPr>
        <w:pStyle w:val="a3"/>
        <w:ind w:left="0"/>
      </w:pPr>
    </w:p>
    <w:p w:rsidR="005F6DAF" w:rsidRDefault="000871C9" w:rsidP="005F6DAF">
      <w:pPr>
        <w:tabs>
          <w:tab w:val="right" w:pos="0"/>
          <w:tab w:val="center" w:pos="900"/>
        </w:tabs>
        <w:ind w:left="360"/>
        <w:jc w:val="both"/>
        <w:rPr>
          <w:i/>
          <w:sz w:val="24"/>
        </w:rPr>
      </w:pPr>
      <w:r>
        <w:rPr>
          <w:sz w:val="24"/>
        </w:rPr>
        <w:t xml:space="preserve">Ми, (назва претендента), надаємо свою конкурсну пропозицію щодо участі у торгах на закупівлю </w:t>
      </w:r>
      <w:r>
        <w:rPr>
          <w:b/>
          <w:i/>
          <w:sz w:val="24"/>
        </w:rPr>
        <w:t xml:space="preserve">Код </w:t>
      </w:r>
      <w:proofErr w:type="spellStart"/>
      <w:r>
        <w:rPr>
          <w:b/>
          <w:i/>
          <w:sz w:val="24"/>
        </w:rPr>
        <w:t>ДК</w:t>
      </w:r>
      <w:proofErr w:type="spellEnd"/>
      <w:r>
        <w:rPr>
          <w:b/>
          <w:i/>
          <w:sz w:val="24"/>
        </w:rPr>
        <w:t xml:space="preserve"> 021:2015 - 79210000-9 Бухгалтерські та аудиторські послуги (аудиторські послуги)</w:t>
      </w:r>
      <w:r>
        <w:rPr>
          <w:i/>
          <w:sz w:val="24"/>
        </w:rPr>
        <w:t>,</w:t>
      </w:r>
    </w:p>
    <w:p w:rsidR="005F6DAF" w:rsidRPr="00694B68" w:rsidRDefault="005F6DAF" w:rsidP="005F6DAF">
      <w:pPr>
        <w:tabs>
          <w:tab w:val="right" w:pos="0"/>
          <w:tab w:val="center" w:pos="900"/>
        </w:tabs>
        <w:ind w:left="360"/>
        <w:jc w:val="both"/>
        <w:rPr>
          <w:szCs w:val="24"/>
        </w:rPr>
      </w:pPr>
      <w:r w:rsidRPr="00694B68">
        <w:rPr>
          <w:i/>
          <w:sz w:val="24"/>
        </w:rPr>
        <w:t>Лот №</w:t>
      </w:r>
      <w:r w:rsidRPr="00694B68">
        <w:rPr>
          <w:szCs w:val="24"/>
        </w:rPr>
        <w:t xml:space="preserve"> ___________________________________________________________</w:t>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r>
      <w:r w:rsidR="004D057C" w:rsidRPr="00694B68">
        <w:rPr>
          <w:szCs w:val="24"/>
        </w:rPr>
        <w:softHyphen/>
        <w:t>_____________________</w:t>
      </w:r>
      <w:r w:rsidRPr="00694B68">
        <w:rPr>
          <w:szCs w:val="24"/>
        </w:rPr>
        <w:t xml:space="preserve">______                                         </w:t>
      </w:r>
    </w:p>
    <w:p w:rsidR="005F6DAF" w:rsidRPr="00694B68" w:rsidRDefault="005F6DAF" w:rsidP="005F6DAF">
      <w:pPr>
        <w:tabs>
          <w:tab w:val="right" w:pos="0"/>
          <w:tab w:val="center" w:pos="900"/>
        </w:tabs>
        <w:ind w:left="360"/>
        <w:jc w:val="both"/>
        <w:rPr>
          <w:i/>
          <w:szCs w:val="24"/>
          <w:vertAlign w:val="subscript"/>
        </w:rPr>
      </w:pPr>
      <w:r w:rsidRPr="00694B68">
        <w:rPr>
          <w:szCs w:val="24"/>
        </w:rPr>
        <w:tab/>
      </w:r>
      <w:r w:rsidRPr="00694B68">
        <w:rPr>
          <w:szCs w:val="24"/>
        </w:rPr>
        <w:tab/>
      </w:r>
      <w:r w:rsidRPr="00694B68">
        <w:rPr>
          <w:szCs w:val="24"/>
        </w:rPr>
        <w:tab/>
      </w:r>
      <w:r w:rsidRPr="00694B68">
        <w:rPr>
          <w:i/>
          <w:szCs w:val="24"/>
        </w:rPr>
        <w:t>(вказати № та назву Лоту)</w:t>
      </w:r>
    </w:p>
    <w:p w:rsidR="001E1B91" w:rsidRPr="00694B68" w:rsidRDefault="000871C9" w:rsidP="005F6DAF">
      <w:pPr>
        <w:ind w:right="848"/>
        <w:jc w:val="both"/>
        <w:rPr>
          <w:sz w:val="24"/>
        </w:rPr>
      </w:pPr>
      <w:r w:rsidRPr="00694B68">
        <w:rPr>
          <w:sz w:val="24"/>
        </w:rPr>
        <w:t>згідно з технічними вимогами Замовника торгів.</w:t>
      </w:r>
    </w:p>
    <w:p w:rsidR="001E1B91" w:rsidRPr="00694B68" w:rsidRDefault="000871C9" w:rsidP="005F6DAF">
      <w:pPr>
        <w:pStyle w:val="a3"/>
        <w:spacing w:before="1"/>
        <w:ind w:left="426" w:right="848" w:firstLine="283"/>
        <w:jc w:val="both"/>
      </w:pPr>
      <w:r w:rsidRPr="00694B68">
        <w:t>Вивчивши Тендерну документацію та технічні вимоги (надалі ТВ),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пропозиції за наступними цінами:</w:t>
      </w:r>
    </w:p>
    <w:p w:rsidR="001E1B91" w:rsidRPr="00694B68" w:rsidRDefault="001E1B91">
      <w:pPr>
        <w:pStyle w:val="a3"/>
        <w:spacing w:before="7"/>
        <w:ind w:left="0"/>
        <w:rPr>
          <w:sz w:val="16"/>
        </w:rPr>
      </w:pPr>
    </w:p>
    <w:p w:rsidR="001E1B91" w:rsidRPr="00694B68" w:rsidRDefault="001E1B91">
      <w:pPr>
        <w:rPr>
          <w:sz w:val="16"/>
        </w:rPr>
        <w:sectPr w:rsidR="001E1B91" w:rsidRPr="00694B68" w:rsidSect="005F6DAF">
          <w:pgSz w:w="12240" w:h="15840"/>
          <w:pgMar w:top="1000" w:right="900" w:bottom="1160" w:left="720" w:header="0" w:footer="975" w:gutter="0"/>
          <w:cols w:space="720"/>
        </w:sectPr>
      </w:pPr>
    </w:p>
    <w:p w:rsidR="005F6DAF" w:rsidRPr="00694B68" w:rsidRDefault="000871C9" w:rsidP="005F6DAF">
      <w:pPr>
        <w:pStyle w:val="1"/>
        <w:tabs>
          <w:tab w:val="left" w:pos="9159"/>
        </w:tabs>
        <w:spacing w:before="90"/>
        <w:ind w:left="1522" w:hanging="813"/>
        <w:jc w:val="left"/>
        <w:rPr>
          <w:i/>
        </w:rPr>
      </w:pPr>
      <w:r w:rsidRPr="00694B68">
        <w:t>Вартістьпослуг</w:t>
      </w:r>
      <w:r w:rsidR="004D057C" w:rsidRPr="00694B68">
        <w:rPr>
          <w:spacing w:val="10"/>
        </w:rPr>
        <w:t>____________</w:t>
      </w:r>
      <w:r w:rsidR="005F6DAF" w:rsidRPr="00694B68">
        <w:t>_____</w:t>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r>
      <w:r w:rsidR="005F6DAF" w:rsidRPr="00694B68">
        <w:softHyphen/>
        <w:t>__________________________________________________</w:t>
      </w:r>
    </w:p>
    <w:p w:rsidR="005F6DAF" w:rsidRPr="0080148B" w:rsidRDefault="005F6DAF" w:rsidP="004D057C">
      <w:pPr>
        <w:tabs>
          <w:tab w:val="right" w:pos="0"/>
          <w:tab w:val="center" w:pos="900"/>
        </w:tabs>
        <w:ind w:firstLine="2552"/>
        <w:jc w:val="both"/>
        <w:rPr>
          <w:szCs w:val="24"/>
        </w:rPr>
      </w:pPr>
      <w:r w:rsidRPr="00694B68">
        <w:rPr>
          <w:i/>
          <w:szCs w:val="24"/>
        </w:rPr>
        <w:t xml:space="preserve">(ціна тендерної пропозиції </w:t>
      </w:r>
      <w:r w:rsidR="004D057C" w:rsidRPr="00694B68">
        <w:rPr>
          <w:i/>
          <w:szCs w:val="24"/>
        </w:rPr>
        <w:t>, зазначається</w:t>
      </w:r>
      <w:r w:rsidRPr="00694B68">
        <w:rPr>
          <w:i/>
          <w:szCs w:val="24"/>
        </w:rPr>
        <w:t xml:space="preserve"> цифрами та словами), з ПДВ.</w:t>
      </w:r>
    </w:p>
    <w:p w:rsidR="005F6DAF" w:rsidRDefault="005F6DAF" w:rsidP="005F6DAF">
      <w:pPr>
        <w:pStyle w:val="1"/>
        <w:tabs>
          <w:tab w:val="left" w:pos="9159"/>
        </w:tabs>
        <w:spacing w:before="90"/>
        <w:ind w:left="1522" w:hanging="813"/>
        <w:jc w:val="left"/>
        <w:rPr>
          <w:i/>
        </w:rPr>
      </w:pPr>
    </w:p>
    <w:p w:rsidR="001E1B91" w:rsidRDefault="000871C9">
      <w:pPr>
        <w:pStyle w:val="a4"/>
        <w:numPr>
          <w:ilvl w:val="0"/>
          <w:numId w:val="14"/>
        </w:numPr>
        <w:tabs>
          <w:tab w:val="left" w:pos="1709"/>
        </w:tabs>
        <w:ind w:right="844" w:firstLine="427"/>
        <w:rPr>
          <w:sz w:val="24"/>
        </w:rPr>
      </w:pPr>
      <w:r>
        <w:rPr>
          <w:sz w:val="24"/>
        </w:rPr>
        <w:t>Ми погоджуємося дотримуватися умов цієї пропозиції протягом</w:t>
      </w:r>
      <w:r w:rsidR="004E217B">
        <w:rPr>
          <w:sz w:val="24"/>
        </w:rPr>
        <w:t xml:space="preserve"> </w:t>
      </w:r>
      <w:r w:rsidR="00D664DE">
        <w:rPr>
          <w:sz w:val="24"/>
        </w:rPr>
        <w:t>_</w:t>
      </w:r>
      <w:r w:rsidR="004D057C">
        <w:rPr>
          <w:sz w:val="24"/>
        </w:rPr>
        <w:t>____</w:t>
      </w:r>
      <w:r w:rsidR="004E217B">
        <w:rPr>
          <w:sz w:val="24"/>
        </w:rPr>
        <w:t xml:space="preserve"> </w:t>
      </w:r>
      <w:r>
        <w:rPr>
          <w:b/>
          <w:sz w:val="24"/>
        </w:rPr>
        <w:t xml:space="preserve">днів  </w:t>
      </w:r>
      <w:r>
        <w:rPr>
          <w:sz w:val="24"/>
        </w:rPr>
        <w:t>з  дати розкриття Конкурсних пропозицій, встановленої</w:t>
      </w:r>
      <w:r w:rsidR="004E217B">
        <w:rPr>
          <w:sz w:val="24"/>
        </w:rPr>
        <w:t xml:space="preserve"> </w:t>
      </w:r>
      <w:r>
        <w:rPr>
          <w:sz w:val="24"/>
        </w:rPr>
        <w:t>Вами.</w:t>
      </w:r>
    </w:p>
    <w:p w:rsidR="001E1B91" w:rsidRDefault="000871C9">
      <w:pPr>
        <w:pStyle w:val="a4"/>
        <w:numPr>
          <w:ilvl w:val="0"/>
          <w:numId w:val="14"/>
        </w:numPr>
        <w:tabs>
          <w:tab w:val="left" w:pos="1736"/>
        </w:tabs>
        <w:ind w:right="847" w:firstLine="427"/>
        <w:rPr>
          <w:sz w:val="24"/>
        </w:rPr>
      </w:pPr>
      <w:r>
        <w:rPr>
          <w:sz w:val="24"/>
        </w:rPr>
        <w:t>Ми погоджуємося з умовами, що Ви можете відхилити нашу чи всі конкурсні пропозиції згідно з умовами Тендерної документації, та розуміємо, що Ви не обмежені у прийнятті будь-якої іншої пропозиції з більш вигідними для Вас</w:t>
      </w:r>
      <w:r w:rsidR="004E217B">
        <w:rPr>
          <w:sz w:val="24"/>
        </w:rPr>
        <w:t xml:space="preserve"> </w:t>
      </w:r>
      <w:r>
        <w:rPr>
          <w:sz w:val="24"/>
        </w:rPr>
        <w:t>умовами.</w:t>
      </w:r>
    </w:p>
    <w:p w:rsidR="001E1B91" w:rsidRDefault="000871C9">
      <w:pPr>
        <w:pStyle w:val="a4"/>
        <w:numPr>
          <w:ilvl w:val="0"/>
          <w:numId w:val="13"/>
        </w:numPr>
        <w:tabs>
          <w:tab w:val="left" w:pos="1676"/>
        </w:tabs>
        <w:ind w:right="855" w:firstLine="427"/>
        <w:rPr>
          <w:sz w:val="24"/>
        </w:rPr>
      </w:pPr>
      <w:r>
        <w:rPr>
          <w:sz w:val="24"/>
        </w:rPr>
        <w:t>Якщо наша пропозиція буде визнана найбільш економічно вигідною та визнання нас переможцем торгів, ми</w:t>
      </w:r>
      <w:r w:rsidR="00421581">
        <w:rPr>
          <w:sz w:val="24"/>
        </w:rPr>
        <w:t xml:space="preserve"> зобов'язуємося підписати догові</w:t>
      </w:r>
      <w:r>
        <w:rPr>
          <w:sz w:val="24"/>
        </w:rPr>
        <w:t>р про</w:t>
      </w:r>
      <w:r w:rsidR="004E217B">
        <w:rPr>
          <w:sz w:val="24"/>
        </w:rPr>
        <w:t xml:space="preserve"> </w:t>
      </w:r>
      <w:r>
        <w:rPr>
          <w:sz w:val="24"/>
        </w:rPr>
        <w:t>закупівлю.</w:t>
      </w:r>
    </w:p>
    <w:p w:rsidR="001E1B91" w:rsidRDefault="001E1B91">
      <w:pPr>
        <w:pStyle w:val="a3"/>
        <w:ind w:left="0"/>
        <w:rPr>
          <w:sz w:val="26"/>
        </w:rPr>
      </w:pPr>
    </w:p>
    <w:p w:rsidR="001E1B91" w:rsidRDefault="001E1B91">
      <w:pPr>
        <w:pStyle w:val="a3"/>
        <w:spacing w:before="9"/>
        <w:ind w:left="0"/>
        <w:rPr>
          <w:sz w:val="21"/>
        </w:rPr>
      </w:pPr>
    </w:p>
    <w:p w:rsidR="001E1B91" w:rsidRDefault="000871C9">
      <w:pPr>
        <w:ind w:left="1402"/>
        <w:rPr>
          <w:i/>
          <w:sz w:val="24"/>
        </w:rPr>
      </w:pPr>
      <w:r>
        <w:rPr>
          <w:i/>
          <w:sz w:val="24"/>
        </w:rPr>
        <w:t>Посада, прізвище, ініціали, підпис уповноваженої особи Претендента.</w:t>
      </w:r>
    </w:p>
    <w:p w:rsidR="001E1B91" w:rsidRDefault="001E1B91">
      <w:pPr>
        <w:rPr>
          <w:sz w:val="24"/>
        </w:rPr>
        <w:sectPr w:rsidR="001E1B91">
          <w:type w:val="continuous"/>
          <w:pgSz w:w="12240" w:h="15840"/>
          <w:pgMar w:top="1000" w:right="0" w:bottom="1160" w:left="720" w:header="720" w:footer="720" w:gutter="0"/>
          <w:cols w:space="720"/>
        </w:sectPr>
      </w:pPr>
    </w:p>
    <w:p w:rsidR="001E1B91" w:rsidRDefault="000871C9">
      <w:pPr>
        <w:pStyle w:val="1"/>
        <w:spacing w:before="64"/>
        <w:ind w:left="0" w:right="846"/>
        <w:jc w:val="right"/>
      </w:pPr>
      <w:r>
        <w:t>Додаток № 2</w:t>
      </w:r>
    </w:p>
    <w:p w:rsidR="001E1B91" w:rsidRDefault="001E1B91">
      <w:pPr>
        <w:pStyle w:val="a3"/>
        <w:ind w:left="0"/>
        <w:rPr>
          <w:b/>
          <w:sz w:val="26"/>
        </w:rPr>
      </w:pPr>
    </w:p>
    <w:p w:rsidR="001E1B91" w:rsidRDefault="001E1B91">
      <w:pPr>
        <w:pStyle w:val="a3"/>
        <w:spacing w:before="1"/>
        <w:ind w:left="0"/>
        <w:rPr>
          <w:b/>
          <w:sz w:val="22"/>
        </w:rPr>
      </w:pPr>
    </w:p>
    <w:p w:rsidR="001E1B91" w:rsidRDefault="000871C9">
      <w:pPr>
        <w:ind w:left="7107"/>
        <w:rPr>
          <w:b/>
          <w:sz w:val="24"/>
        </w:rPr>
      </w:pPr>
      <w:r>
        <w:rPr>
          <w:b/>
          <w:sz w:val="24"/>
        </w:rPr>
        <w:t>АТ «</w:t>
      </w:r>
      <w:r w:rsidR="004E217B">
        <w:rPr>
          <w:b/>
          <w:sz w:val="24"/>
        </w:rPr>
        <w:t>ХЕРСОН</w:t>
      </w:r>
      <w:r>
        <w:rPr>
          <w:b/>
          <w:sz w:val="24"/>
        </w:rPr>
        <w:t>ОБЛЕНЕРГО»</w:t>
      </w:r>
    </w:p>
    <w:p w:rsidR="001E1B91" w:rsidRDefault="004E217B" w:rsidP="004E217B">
      <w:pPr>
        <w:tabs>
          <w:tab w:val="left" w:pos="2793"/>
        </w:tabs>
        <w:ind w:right="872"/>
        <w:jc w:val="center"/>
        <w:rPr>
          <w:b/>
          <w:sz w:val="20"/>
        </w:rPr>
      </w:pPr>
      <w:r>
        <w:rPr>
          <w:b/>
          <w:sz w:val="24"/>
        </w:rPr>
        <w:t xml:space="preserve">                                                                                                         </w:t>
      </w:r>
      <w:r w:rsidR="000871C9">
        <w:rPr>
          <w:b/>
          <w:sz w:val="24"/>
        </w:rPr>
        <w:t>Тел./факс:(</w:t>
      </w:r>
      <w:r>
        <w:rPr>
          <w:b/>
          <w:sz w:val="24"/>
        </w:rPr>
        <w:t>0552</w:t>
      </w:r>
      <w:r w:rsidR="000871C9">
        <w:rPr>
          <w:b/>
          <w:sz w:val="24"/>
        </w:rPr>
        <w:t>)</w:t>
      </w:r>
      <w:r>
        <w:rPr>
          <w:b/>
          <w:sz w:val="24"/>
        </w:rPr>
        <w:t xml:space="preserve"> 48-01-86</w:t>
      </w:r>
    </w:p>
    <w:p w:rsidR="001E1B91" w:rsidRDefault="001E1B91">
      <w:pPr>
        <w:pStyle w:val="a3"/>
        <w:ind w:left="0"/>
        <w:rPr>
          <w:b/>
          <w:sz w:val="20"/>
        </w:rPr>
      </w:pPr>
    </w:p>
    <w:p w:rsidR="001E1B91" w:rsidRDefault="000871C9">
      <w:pPr>
        <w:spacing w:before="207" w:line="274" w:lineRule="exact"/>
        <w:ind w:left="2786" w:right="2652"/>
        <w:jc w:val="center"/>
        <w:rPr>
          <w:b/>
          <w:sz w:val="24"/>
        </w:rPr>
      </w:pPr>
      <w:r>
        <w:rPr>
          <w:b/>
          <w:sz w:val="24"/>
        </w:rPr>
        <w:t>ЗАЯВКА*</w:t>
      </w:r>
    </w:p>
    <w:p w:rsidR="001E1B91" w:rsidRDefault="000871C9">
      <w:pPr>
        <w:pStyle w:val="a3"/>
        <w:tabs>
          <w:tab w:val="left" w:pos="7425"/>
        </w:tabs>
        <w:spacing w:line="274" w:lineRule="exact"/>
        <w:ind w:left="187"/>
        <w:jc w:val="center"/>
      </w:pPr>
      <w:r>
        <w:t>на участь у запиті цінових пропозицій на</w:t>
      </w:r>
      <w:r w:rsidR="004E217B">
        <w:t xml:space="preserve"> </w:t>
      </w:r>
      <w:r>
        <w:t xml:space="preserve">закупівлю </w:t>
      </w:r>
      <w:r>
        <w:rPr>
          <w:u w:val="single"/>
        </w:rPr>
        <w:tab/>
      </w:r>
    </w:p>
    <w:p w:rsidR="001E1B91" w:rsidRDefault="001E1B91">
      <w:pPr>
        <w:pStyle w:val="a3"/>
        <w:ind w:left="0"/>
        <w:rPr>
          <w:sz w:val="20"/>
        </w:rPr>
      </w:pPr>
    </w:p>
    <w:p w:rsidR="001E1B91" w:rsidRDefault="001E1B91">
      <w:pPr>
        <w:pStyle w:val="a3"/>
        <w:spacing w:before="2"/>
        <w:ind w:left="0"/>
        <w:rPr>
          <w:sz w:val="20"/>
        </w:rPr>
      </w:pPr>
    </w:p>
    <w:p w:rsidR="001E1B91" w:rsidRDefault="000871C9">
      <w:pPr>
        <w:pStyle w:val="a3"/>
        <w:spacing w:before="90"/>
      </w:pPr>
      <w:r>
        <w:t>Вивчивши тендерну документацію,</w:t>
      </w:r>
    </w:p>
    <w:p w:rsidR="001E1B91" w:rsidRDefault="001E1B91">
      <w:pPr>
        <w:pStyle w:val="a3"/>
        <w:spacing w:before="1"/>
        <w:ind w:left="0"/>
      </w:pPr>
    </w:p>
    <w:p w:rsidR="001E1B91" w:rsidRDefault="000871C9">
      <w:pPr>
        <w:pStyle w:val="a3"/>
        <w:tabs>
          <w:tab w:val="left" w:pos="10702"/>
        </w:tabs>
      </w:pPr>
      <w:r>
        <w:t xml:space="preserve">Підприємство: </w:t>
      </w:r>
      <w:r>
        <w:rPr>
          <w:u w:val="single"/>
        </w:rPr>
        <w:tab/>
      </w:r>
    </w:p>
    <w:p w:rsidR="001E1B91" w:rsidRDefault="000871C9">
      <w:pPr>
        <w:pStyle w:val="a3"/>
        <w:ind w:left="3442"/>
      </w:pPr>
      <w:r>
        <w:t>/повне найменування підприємства/</w:t>
      </w:r>
    </w:p>
    <w:p w:rsidR="001E1B91" w:rsidRDefault="001E1B91">
      <w:pPr>
        <w:pStyle w:val="a3"/>
        <w:spacing w:before="5"/>
        <w:ind w:left="0"/>
      </w:pPr>
    </w:p>
    <w:p w:rsidR="001E1B91" w:rsidRDefault="000871C9">
      <w:pPr>
        <w:pStyle w:val="1"/>
        <w:ind w:left="2786" w:right="2653"/>
        <w:jc w:val="center"/>
      </w:pPr>
      <w:r>
        <w:t>подає заявку на участь у запиті цінових пропозицій.</w:t>
      </w:r>
    </w:p>
    <w:p w:rsidR="001E1B91" w:rsidRDefault="001E1B91">
      <w:pPr>
        <w:pStyle w:val="a3"/>
        <w:spacing w:before="6"/>
        <w:ind w:left="0"/>
        <w:rPr>
          <w:b/>
          <w:sz w:val="23"/>
        </w:rPr>
      </w:pPr>
    </w:p>
    <w:p w:rsidR="001E1B91" w:rsidRDefault="000871C9">
      <w:pPr>
        <w:pStyle w:val="a3"/>
        <w:tabs>
          <w:tab w:val="left" w:pos="10658"/>
        </w:tabs>
        <w:spacing w:before="1"/>
      </w:pPr>
      <w:r>
        <w:t xml:space="preserve">Адреса: </w:t>
      </w:r>
      <w:r>
        <w:rPr>
          <w:u w:val="single"/>
        </w:rPr>
        <w:tab/>
      </w:r>
    </w:p>
    <w:p w:rsidR="001E1B91" w:rsidRDefault="000871C9">
      <w:pPr>
        <w:pStyle w:val="a3"/>
        <w:ind w:left="3502"/>
      </w:pPr>
      <w:r>
        <w:t>/місцезнаходження/</w:t>
      </w:r>
    </w:p>
    <w:p w:rsidR="001E1B91" w:rsidRDefault="000871C9">
      <w:pPr>
        <w:pStyle w:val="a3"/>
        <w:tabs>
          <w:tab w:val="left" w:pos="10710"/>
        </w:tabs>
      </w:pPr>
      <w:r>
        <w:t>Банківські</w:t>
      </w:r>
      <w:r w:rsidR="004E217B">
        <w:t xml:space="preserve"> </w:t>
      </w:r>
      <w:r>
        <w:t xml:space="preserve">реквізити: </w:t>
      </w:r>
      <w:r>
        <w:rPr>
          <w:u w:val="single"/>
        </w:rPr>
        <w:tab/>
      </w:r>
    </w:p>
    <w:p w:rsidR="001E1B91" w:rsidRDefault="001E1B91">
      <w:pPr>
        <w:pStyle w:val="a3"/>
        <w:spacing w:before="4"/>
        <w:ind w:left="0"/>
        <w:rPr>
          <w:sz w:val="16"/>
        </w:rPr>
      </w:pPr>
    </w:p>
    <w:p w:rsidR="001E1B91" w:rsidRDefault="000871C9">
      <w:pPr>
        <w:pStyle w:val="a3"/>
        <w:tabs>
          <w:tab w:val="left" w:pos="10615"/>
          <w:tab w:val="left" w:pos="10660"/>
        </w:tabs>
        <w:spacing w:before="90" w:line="360" w:lineRule="auto"/>
        <w:ind w:right="837"/>
        <w:jc w:val="both"/>
      </w:pPr>
      <w:r>
        <w:t>Телефон</w:t>
      </w:r>
      <w:r>
        <w:rPr>
          <w:u w:val="single"/>
        </w:rPr>
        <w:tab/>
      </w:r>
      <w:r>
        <w:rPr>
          <w:u w:val="single"/>
        </w:rPr>
        <w:tab/>
      </w:r>
      <w:r>
        <w:t xml:space="preserve"> Факс</w:t>
      </w:r>
      <w:r>
        <w:rPr>
          <w:u w:val="single"/>
        </w:rPr>
        <w:tab/>
      </w:r>
      <w:r>
        <w:t xml:space="preserve"> E-</w:t>
      </w:r>
      <w:proofErr w:type="spellStart"/>
      <w:r>
        <w:t>mail</w:t>
      </w:r>
      <w:proofErr w:type="spellEnd"/>
      <w:r>
        <w:t>:</w:t>
      </w:r>
      <w:r>
        <w:rPr>
          <w:u w:val="single"/>
        </w:rPr>
        <w:tab/>
      </w:r>
      <w:r>
        <w:t xml:space="preserve"> Офіційний сайт (в разі</w:t>
      </w:r>
      <w:r w:rsidR="004E217B">
        <w:t xml:space="preserve"> </w:t>
      </w:r>
      <w:r>
        <w:t>наявності):</w:t>
      </w:r>
      <w:r>
        <w:rPr>
          <w:u w:val="single"/>
        </w:rPr>
        <w:tab/>
      </w:r>
      <w:r>
        <w:rPr>
          <w:u w:val="single"/>
        </w:rPr>
        <w:tab/>
      </w:r>
    </w:p>
    <w:p w:rsidR="001E1B91" w:rsidRDefault="001E1B91">
      <w:pPr>
        <w:pStyle w:val="a3"/>
        <w:ind w:left="0"/>
        <w:rPr>
          <w:sz w:val="16"/>
        </w:rPr>
      </w:pPr>
    </w:p>
    <w:p w:rsidR="001E1B91" w:rsidRDefault="000871C9">
      <w:pPr>
        <w:pStyle w:val="a3"/>
        <w:spacing w:before="90"/>
      </w:pPr>
      <w:r>
        <w:t xml:space="preserve">П.І.Б. та номери </w:t>
      </w:r>
      <w:proofErr w:type="spellStart"/>
      <w:r>
        <w:t>моб</w:t>
      </w:r>
      <w:proofErr w:type="spellEnd"/>
      <w:r>
        <w:t>. телефонів представників, уповноважених здійснювати зв’язок із</w:t>
      </w:r>
    </w:p>
    <w:p w:rsidR="001E1B91" w:rsidRDefault="000871C9">
      <w:pPr>
        <w:pStyle w:val="a3"/>
        <w:tabs>
          <w:tab w:val="left" w:pos="10703"/>
        </w:tabs>
      </w:pPr>
      <w:r>
        <w:t xml:space="preserve">Замовником: </w:t>
      </w:r>
      <w:r>
        <w:rPr>
          <w:u w:val="single"/>
        </w:rPr>
        <w:tab/>
      </w:r>
    </w:p>
    <w:p w:rsidR="001E1B91" w:rsidRDefault="001E1B91">
      <w:pPr>
        <w:pStyle w:val="a3"/>
        <w:spacing w:before="3"/>
        <w:ind w:left="0"/>
        <w:rPr>
          <w:sz w:val="28"/>
        </w:rPr>
      </w:pPr>
    </w:p>
    <w:p w:rsidR="001E1B91" w:rsidRDefault="000871C9">
      <w:pPr>
        <w:pStyle w:val="a3"/>
        <w:spacing w:before="90" w:line="362" w:lineRule="auto"/>
        <w:ind w:right="1380"/>
      </w:pPr>
      <w:r>
        <w:t>П.І.Б., посада представника Претендента, уповноваженого представляти інтереси під час проведення запиту цінових</w:t>
      </w:r>
    </w:p>
    <w:p w:rsidR="001E1B91" w:rsidRDefault="000871C9">
      <w:pPr>
        <w:pStyle w:val="a3"/>
        <w:tabs>
          <w:tab w:val="left" w:pos="10669"/>
        </w:tabs>
        <w:spacing w:line="271" w:lineRule="exact"/>
      </w:pPr>
      <w:r>
        <w:t>пропозицій:</w:t>
      </w:r>
      <w:r>
        <w:rPr>
          <w:u w:val="single"/>
        </w:rPr>
        <w:tab/>
      </w:r>
    </w:p>
    <w:p w:rsidR="001E1B91" w:rsidRDefault="001E1B91">
      <w:pPr>
        <w:pStyle w:val="a3"/>
        <w:ind w:left="0"/>
        <w:rPr>
          <w:sz w:val="20"/>
        </w:rPr>
      </w:pPr>
    </w:p>
    <w:p w:rsidR="001E1B91" w:rsidRDefault="005F3FFE">
      <w:pPr>
        <w:pStyle w:val="a3"/>
        <w:spacing w:before="10"/>
        <w:ind w:left="0"/>
        <w:rPr>
          <w:sz w:val="14"/>
        </w:rPr>
      </w:pPr>
      <w:r w:rsidRPr="005F3FFE">
        <w:rPr>
          <w:noProof/>
          <w:lang w:bidi="ar-SA"/>
        </w:rPr>
        <w:pict>
          <v:line id="Line 35" o:spid="_x0000_s1026" style="position:absolute;z-index:-251659264;visibility:visible;mso-wrap-distance-left:0;mso-wrap-distance-right:0;mso-position-horizontal-relative:page" from="83.65pt,11.25pt" to="571.0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" strokeweight="1.44pt">
            <w10:wrap type="topAndBottom" anchorx="page"/>
          </v:line>
        </w:pict>
      </w:r>
    </w:p>
    <w:p w:rsidR="001E1B91" w:rsidRDefault="001E1B91">
      <w:pPr>
        <w:pStyle w:val="a3"/>
        <w:spacing w:before="3"/>
        <w:ind w:left="0"/>
        <w:rPr>
          <w:sz w:val="13"/>
        </w:rPr>
      </w:pPr>
    </w:p>
    <w:p w:rsidR="001E1B91" w:rsidRDefault="000871C9">
      <w:pPr>
        <w:pStyle w:val="1"/>
        <w:spacing w:before="90"/>
        <w:jc w:val="left"/>
      </w:pPr>
      <w:r>
        <w:t>/Підпис керівника/</w:t>
      </w:r>
    </w:p>
    <w:p w:rsidR="001E1B91" w:rsidRDefault="001E1B91">
      <w:pPr>
        <w:pStyle w:val="a3"/>
        <w:ind w:left="0"/>
        <w:rPr>
          <w:b/>
        </w:rPr>
      </w:pPr>
    </w:p>
    <w:p w:rsidR="001E1B91" w:rsidRDefault="000871C9">
      <w:pPr>
        <w:ind w:left="2242"/>
        <w:rPr>
          <w:b/>
          <w:sz w:val="24"/>
        </w:rPr>
      </w:pPr>
      <w:r>
        <w:rPr>
          <w:b/>
          <w:sz w:val="24"/>
        </w:rPr>
        <w:t>/Печатка/</w:t>
      </w:r>
    </w:p>
    <w:p w:rsidR="001E1B91" w:rsidRDefault="001E1B91">
      <w:pPr>
        <w:rPr>
          <w:sz w:val="24"/>
        </w:rPr>
        <w:sectPr w:rsidR="001E1B91">
          <w:pgSz w:w="12240" w:h="15840"/>
          <w:pgMar w:top="640" w:right="0" w:bottom="1240" w:left="720" w:header="0" w:footer="975" w:gutter="0"/>
          <w:cols w:space="720"/>
        </w:sectPr>
      </w:pPr>
    </w:p>
    <w:p w:rsidR="001E1B91" w:rsidRDefault="000871C9">
      <w:pPr>
        <w:spacing w:before="76"/>
        <w:ind w:right="846"/>
        <w:jc w:val="right"/>
        <w:rPr>
          <w:b/>
          <w:sz w:val="24"/>
        </w:rPr>
      </w:pPr>
      <w:r>
        <w:rPr>
          <w:b/>
          <w:sz w:val="24"/>
        </w:rPr>
        <w:t>Додаток №3</w:t>
      </w:r>
    </w:p>
    <w:p w:rsidR="001E1B91" w:rsidRDefault="001E1B91">
      <w:pPr>
        <w:pStyle w:val="a3"/>
        <w:spacing w:before="11"/>
        <w:ind w:left="0"/>
        <w:rPr>
          <w:b/>
          <w:sz w:val="20"/>
        </w:rPr>
      </w:pPr>
    </w:p>
    <w:p w:rsidR="001E1B91" w:rsidRDefault="005F3FFE">
      <w:pPr>
        <w:ind w:left="2786" w:right="2600"/>
        <w:jc w:val="center"/>
        <w:rPr>
          <w:b/>
          <w:sz w:val="24"/>
        </w:rPr>
      </w:pPr>
      <w:r w:rsidRPr="005F3FFE">
        <w:rPr>
          <w:noProof/>
          <w:lang w:bidi="ar-SA"/>
        </w:rPr>
        <w:pict>
          <v:shape id="Freeform 34" o:spid="_x0000_s1051" style="position:absolute;left:0;text-align:left;margin-left:84.4pt;margin-top:19.95pt;width:1.4pt;height:1.5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" path="m29,l9,,,,,10,,32r9,l9,10r20,l29,e" fillcolor="black" stroked="f">
            <v:path arrowok="t" o:connecttype="custom" o:connectlocs="17780,253365;5715,253365;0,253365;0,259715;0,273050;5715,273050;5715,259715;17780,259715;17780,253365" o:connectangles="0,0,0,0,0,0,0,0,0"/>
            <w10:wrap anchorx="page"/>
          </v:shape>
        </w:pict>
      </w:r>
      <w:r w:rsidR="000871C9">
        <w:rPr>
          <w:b/>
          <w:sz w:val="24"/>
        </w:rPr>
        <w:t>Перелік документів, які вимагаються Замовником</w:t>
      </w:r>
    </w:p>
    <w:p w:rsidR="001E1B91" w:rsidRDefault="001E1B91">
      <w:pPr>
        <w:pStyle w:val="a3"/>
        <w:spacing w:before="6"/>
        <w:ind w:left="0"/>
        <w:rPr>
          <w:b/>
          <w:sz w:val="11"/>
        </w:rPr>
      </w:pPr>
    </w:p>
    <w:tbl>
      <w:tblPr>
        <w:tblStyle w:val="TableNormal"/>
        <w:tblW w:w="0" w:type="auto"/>
        <w:tblInd w:w="9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4537"/>
        <w:gridCol w:w="5245"/>
      </w:tblGrid>
      <w:tr w:rsidR="001E1B91">
        <w:trPr>
          <w:trHeight w:val="12147"/>
        </w:trPr>
        <w:tc>
          <w:tcPr>
            <w:tcW w:w="4537" w:type="dxa"/>
          </w:tcPr>
          <w:p w:rsidR="001E1B91" w:rsidRDefault="000871C9">
            <w:pPr>
              <w:pStyle w:val="TableParagraph"/>
              <w:ind w:left="143" w:right="190" w:firstLine="283"/>
              <w:rPr>
                <w:sz w:val="24"/>
              </w:rPr>
            </w:pPr>
            <w:r>
              <w:rPr>
                <w:sz w:val="24"/>
              </w:rPr>
              <w:t>1. Наявність працівників відповідної кваліфікації, які мають необхідні знання</w:t>
            </w:r>
          </w:p>
          <w:p w:rsidR="001E1B91" w:rsidRDefault="000871C9">
            <w:pPr>
              <w:pStyle w:val="TableParagraph"/>
              <w:ind w:left="1732"/>
              <w:rPr>
                <w:sz w:val="24"/>
              </w:rPr>
            </w:pPr>
            <w:r>
              <w:rPr>
                <w:sz w:val="24"/>
              </w:rPr>
              <w:t>та досвід.</w:t>
            </w:r>
          </w:p>
        </w:tc>
        <w:tc>
          <w:tcPr>
            <w:tcW w:w="5245" w:type="dxa"/>
          </w:tcPr>
          <w:p w:rsidR="001E1B91" w:rsidRDefault="000871C9">
            <w:pPr>
              <w:pStyle w:val="TableParagraph"/>
              <w:numPr>
                <w:ilvl w:val="0"/>
                <w:numId w:val="12"/>
              </w:numPr>
              <w:tabs>
                <w:tab w:val="left" w:pos="818"/>
              </w:tabs>
              <w:ind w:right="84" w:firstLine="283"/>
              <w:jc w:val="both"/>
              <w:rPr>
                <w:sz w:val="24"/>
              </w:rPr>
            </w:pPr>
            <w:r>
              <w:rPr>
                <w:sz w:val="24"/>
              </w:rPr>
              <w:t>Довідка у довільній формі про наявність працівників відповідної кваліфікації, які мають необхідні знання та досвід. В довідці обов’язково вказати загальну кількість штатних працівників Претендента станом на 01 жовтня 201</w:t>
            </w:r>
            <w:r w:rsidR="00FF3CB2">
              <w:rPr>
                <w:sz w:val="24"/>
              </w:rPr>
              <w:t>9</w:t>
            </w:r>
            <w:r>
              <w:rPr>
                <w:sz w:val="24"/>
              </w:rPr>
              <w:t>року.</w:t>
            </w:r>
          </w:p>
          <w:p w:rsidR="001E1B91" w:rsidRDefault="000871C9">
            <w:pPr>
              <w:pStyle w:val="TableParagraph"/>
              <w:numPr>
                <w:ilvl w:val="0"/>
                <w:numId w:val="12"/>
              </w:numPr>
              <w:tabs>
                <w:tab w:val="left" w:pos="818"/>
              </w:tabs>
              <w:ind w:right="85" w:firstLine="283"/>
              <w:jc w:val="both"/>
              <w:rPr>
                <w:sz w:val="24"/>
              </w:rPr>
            </w:pPr>
            <w:r>
              <w:rPr>
                <w:sz w:val="24"/>
              </w:rPr>
              <w:t>Довідка в довільній формі про кількість працівників у складі аудиторської фірми, які можуть бути безпосередньо залучені до надання аудиторських послуг і працюють на умовах повної зайнятості та з якими укладений трудовий договір (з зазначенням переліку працівників, їх ПІБ, посади та досвіду роботи) станом на 01 жовтня 201</w:t>
            </w:r>
            <w:r w:rsidR="00FF3CB2">
              <w:rPr>
                <w:sz w:val="24"/>
              </w:rPr>
              <w:t>9</w:t>
            </w:r>
            <w:r>
              <w:rPr>
                <w:sz w:val="24"/>
              </w:rPr>
              <w:t>року.</w:t>
            </w:r>
          </w:p>
          <w:p w:rsidR="001E1B91" w:rsidRDefault="000871C9">
            <w:pPr>
              <w:pStyle w:val="TableParagraph"/>
              <w:ind w:left="164" w:right="88" w:firstLine="283"/>
              <w:jc w:val="both"/>
              <w:rPr>
                <w:sz w:val="24"/>
              </w:rPr>
            </w:pPr>
            <w:r>
              <w:rPr>
                <w:i/>
                <w:sz w:val="24"/>
              </w:rPr>
              <w:t>На підтвердження надати сторінки трудової книжки, що засвідчують зайнятість на умовах повної зайнятості в аудиторській фірмі</w:t>
            </w:r>
            <w:r>
              <w:rPr>
                <w:sz w:val="24"/>
              </w:rPr>
              <w:t>.</w:t>
            </w:r>
          </w:p>
          <w:p w:rsidR="001E1B91" w:rsidRDefault="000871C9">
            <w:pPr>
              <w:pStyle w:val="TableParagraph"/>
              <w:numPr>
                <w:ilvl w:val="0"/>
                <w:numId w:val="12"/>
              </w:numPr>
              <w:tabs>
                <w:tab w:val="left" w:pos="760"/>
                <w:tab w:val="left" w:pos="1742"/>
                <w:tab w:val="left" w:pos="4143"/>
              </w:tabs>
              <w:ind w:right="83" w:firstLine="283"/>
              <w:jc w:val="both"/>
              <w:rPr>
                <w:sz w:val="24"/>
              </w:rPr>
            </w:pPr>
            <w:r>
              <w:rPr>
                <w:sz w:val="24"/>
              </w:rPr>
              <w:t>Довідка в довільній формі про кількість працівників у складі аудиторської фірми, які мають чинні сертифікати (дипломи) однієї з професійних організацій, що підтверджує високий рівень знань з міжнародних стандартів фінансової звітності, а саме Асоціації присяжних сертифікованих бухгалтерів (ACCA),</w:t>
            </w:r>
            <w:r>
              <w:rPr>
                <w:sz w:val="24"/>
              </w:rPr>
              <w:tab/>
              <w:t>Американського</w:t>
            </w:r>
            <w:r>
              <w:rPr>
                <w:sz w:val="24"/>
              </w:rPr>
              <w:tab/>
            </w:r>
            <w:r>
              <w:rPr>
                <w:spacing w:val="-3"/>
                <w:sz w:val="24"/>
              </w:rPr>
              <w:t xml:space="preserve">інституту </w:t>
            </w:r>
            <w:r>
              <w:rPr>
                <w:sz w:val="24"/>
              </w:rPr>
              <w:t xml:space="preserve">сертифікованих громадських бухгалтерів (AICPA) або Інституту присяжних бухгалтерів Англії і Уельсу (ICAEW) із зазначенням працівників, які будуть входити і команду аудиторів, залучених до надання послуг Замовнику. При цьому, членом команди не може вважатися особа, що буде залучатися до виконання завдання менше ніж 40 годин і має менше </w:t>
            </w:r>
            <w:r w:rsidR="00915F3C">
              <w:rPr>
                <w:sz w:val="24"/>
              </w:rPr>
              <w:t>2-х років стажу роботи</w:t>
            </w:r>
            <w:r>
              <w:rPr>
                <w:sz w:val="24"/>
              </w:rPr>
              <w:t>. На підтвердження високого рівня знань з міжнародних стандартів фінансової звітності працівників аудиторської фірми надати копії чинних сертифікатів (дипломів) однієї з професійних організацій, що є членом Міжнародної федерації бухгалтерів(IFAC).</w:t>
            </w:r>
          </w:p>
          <w:p w:rsidR="001E1B91" w:rsidRDefault="000871C9">
            <w:pPr>
              <w:pStyle w:val="TableParagraph"/>
              <w:numPr>
                <w:ilvl w:val="0"/>
                <w:numId w:val="12"/>
              </w:numPr>
              <w:tabs>
                <w:tab w:val="left" w:pos="786"/>
              </w:tabs>
              <w:spacing w:line="270" w:lineRule="atLeast"/>
              <w:ind w:right="88" w:firstLine="283"/>
              <w:jc w:val="both"/>
              <w:rPr>
                <w:sz w:val="24"/>
              </w:rPr>
            </w:pPr>
            <w:r>
              <w:rPr>
                <w:sz w:val="24"/>
              </w:rPr>
              <w:t>Довідка в довільній формі, що містить інформацію про професійний стаж в галузі аудиту керівника (партнера)аудиторської</w:t>
            </w:r>
          </w:p>
        </w:tc>
      </w:tr>
    </w:tbl>
    <w:p w:rsidR="001E1B91" w:rsidRDefault="001E1B91">
      <w:pPr>
        <w:spacing w:line="270" w:lineRule="atLeast"/>
        <w:jc w:val="both"/>
        <w:rPr>
          <w:sz w:val="24"/>
        </w:rPr>
        <w:sectPr w:rsidR="001E1B91">
          <w:pgSz w:w="12240" w:h="15840"/>
          <w:pgMar w:top="1180" w:right="0" w:bottom="1240" w:left="720" w:header="0" w:footer="975" w:gutter="0"/>
          <w:cols w:space="720"/>
        </w:sectPr>
      </w:pPr>
    </w:p>
    <w:tbl>
      <w:tblPr>
        <w:tblStyle w:val="TableNormal"/>
        <w:tblW w:w="0" w:type="auto"/>
        <w:tblInd w:w="997"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4537"/>
        <w:gridCol w:w="5245"/>
      </w:tblGrid>
      <w:tr w:rsidR="001E1B91">
        <w:trPr>
          <w:trHeight w:val="9936"/>
        </w:trPr>
        <w:tc>
          <w:tcPr>
            <w:tcW w:w="4537" w:type="dxa"/>
          </w:tcPr>
          <w:p w:rsidR="001E1B91" w:rsidRDefault="001E1B91">
            <w:pPr>
              <w:pStyle w:val="TableParagraph"/>
              <w:rPr>
                <w:sz w:val="24"/>
              </w:rPr>
            </w:pPr>
          </w:p>
        </w:tc>
        <w:tc>
          <w:tcPr>
            <w:tcW w:w="5245" w:type="dxa"/>
          </w:tcPr>
          <w:p w:rsidR="001E1B91" w:rsidRDefault="000871C9">
            <w:pPr>
              <w:pStyle w:val="TableParagraph"/>
              <w:ind w:left="164" w:right="88"/>
              <w:jc w:val="both"/>
              <w:rPr>
                <w:sz w:val="24"/>
              </w:rPr>
            </w:pPr>
            <w:r>
              <w:rPr>
                <w:sz w:val="24"/>
              </w:rPr>
              <w:t>групи, який буде залучений до надання послуг замовнику. Під керівником аудиторської групи слід розуміти особу, що підписує аудиторський звіт та висновок з оглядової перевірки та бере безпосередню участь в управлінні роботою групи аудиторів. При цьому, керівником аудиторської групи не може вважатися особа, що буде залучатися до виконання завдання менше ніж 40 годин.</w:t>
            </w:r>
          </w:p>
          <w:p w:rsidR="001E1B91" w:rsidRDefault="000871C9">
            <w:pPr>
              <w:pStyle w:val="TableParagraph"/>
              <w:numPr>
                <w:ilvl w:val="0"/>
                <w:numId w:val="11"/>
              </w:numPr>
              <w:tabs>
                <w:tab w:val="left" w:pos="760"/>
              </w:tabs>
              <w:ind w:right="85" w:firstLine="283"/>
              <w:jc w:val="both"/>
              <w:rPr>
                <w:sz w:val="24"/>
              </w:rPr>
            </w:pPr>
            <w:r>
              <w:rPr>
                <w:sz w:val="24"/>
              </w:rPr>
              <w:t>Довідка в довільній формі про кількість працівників у складі аудиторської фірми, які мають сертифікат, що визначає їх кваліфікаційну придатність на заняття аудиторською діяльністю на території</w:t>
            </w:r>
            <w:r w:rsidR="004E217B">
              <w:rPr>
                <w:sz w:val="24"/>
              </w:rPr>
              <w:t xml:space="preserve"> </w:t>
            </w:r>
            <w:r>
              <w:rPr>
                <w:sz w:val="24"/>
              </w:rPr>
              <w:t>України.</w:t>
            </w:r>
          </w:p>
          <w:p w:rsidR="001E1B91" w:rsidRDefault="000871C9">
            <w:pPr>
              <w:pStyle w:val="TableParagraph"/>
              <w:ind w:left="164" w:right="87" w:firstLine="283"/>
              <w:jc w:val="both"/>
              <w:rPr>
                <w:i/>
                <w:sz w:val="24"/>
              </w:rPr>
            </w:pPr>
            <w:r>
              <w:rPr>
                <w:i/>
                <w:sz w:val="24"/>
              </w:rPr>
              <w:t>На підтвердження надати чинні сертифікати працівників аудиторської фірми, що визначають їх кваліфікаційну придатність на заняття аудиторською діяльністю на території України (сертифікатів аудитора України).</w:t>
            </w:r>
          </w:p>
          <w:p w:rsidR="001E1B91" w:rsidRDefault="000871C9">
            <w:pPr>
              <w:pStyle w:val="TableParagraph"/>
              <w:numPr>
                <w:ilvl w:val="0"/>
                <w:numId w:val="11"/>
              </w:numPr>
              <w:tabs>
                <w:tab w:val="left" w:pos="786"/>
              </w:tabs>
              <w:ind w:right="88" w:firstLine="283"/>
              <w:jc w:val="both"/>
              <w:rPr>
                <w:sz w:val="24"/>
              </w:rPr>
            </w:pPr>
            <w:r>
              <w:rPr>
                <w:sz w:val="24"/>
              </w:rPr>
              <w:t>Довідка в довільній формі, що містить інформацію про досвід ключових членів аудиторської групи та керівника (партнера) у виконанні завдань з аудиту підприємств, щ</w:t>
            </w:r>
            <w:r w:rsidR="00EF5A15">
              <w:rPr>
                <w:sz w:val="24"/>
              </w:rPr>
              <w:t>о становлять суспільний інтерес.</w:t>
            </w:r>
          </w:p>
          <w:p w:rsidR="001E1B91" w:rsidRDefault="000871C9">
            <w:pPr>
              <w:pStyle w:val="TableParagraph"/>
              <w:numPr>
                <w:ilvl w:val="0"/>
                <w:numId w:val="11"/>
              </w:numPr>
              <w:tabs>
                <w:tab w:val="left" w:pos="748"/>
              </w:tabs>
              <w:ind w:left="97" w:right="84" w:firstLine="350"/>
              <w:jc w:val="both"/>
              <w:rPr>
                <w:sz w:val="24"/>
              </w:rPr>
            </w:pPr>
            <w:r>
              <w:rPr>
                <w:sz w:val="24"/>
              </w:rPr>
              <w:t>Довідка (лист) у довільній формі про те, що працівники Претендента, на яких надається інформація, надали згоду на обробку їх персональних даних відповідно до</w:t>
            </w:r>
            <w:r w:rsidR="004E217B">
              <w:rPr>
                <w:sz w:val="24"/>
              </w:rPr>
              <w:t xml:space="preserve"> </w:t>
            </w:r>
            <w:r>
              <w:rPr>
                <w:sz w:val="24"/>
              </w:rPr>
              <w:t>Закону</w:t>
            </w:r>
          </w:p>
          <w:p w:rsidR="001E1B91" w:rsidRDefault="000871C9">
            <w:pPr>
              <w:pStyle w:val="TableParagraph"/>
              <w:spacing w:line="266" w:lineRule="exact"/>
              <w:ind w:left="97"/>
              <w:jc w:val="both"/>
              <w:rPr>
                <w:sz w:val="24"/>
              </w:rPr>
            </w:pPr>
            <w:r>
              <w:rPr>
                <w:sz w:val="24"/>
              </w:rPr>
              <w:t>України «Про захист персональних даних».</w:t>
            </w:r>
          </w:p>
        </w:tc>
      </w:tr>
      <w:tr w:rsidR="001E1B91">
        <w:trPr>
          <w:trHeight w:val="3589"/>
        </w:trPr>
        <w:tc>
          <w:tcPr>
            <w:tcW w:w="4537" w:type="dxa"/>
          </w:tcPr>
          <w:p w:rsidR="001E1B91" w:rsidRDefault="000871C9">
            <w:pPr>
              <w:pStyle w:val="TableParagraph"/>
              <w:ind w:left="373" w:right="237" w:hanging="5"/>
              <w:rPr>
                <w:sz w:val="24"/>
              </w:rPr>
            </w:pPr>
            <w:r>
              <w:rPr>
                <w:sz w:val="24"/>
              </w:rPr>
              <w:t>2. Відповідність вимогам до суб’єктів аудиторської діяльності, які можуть</w:t>
            </w:r>
          </w:p>
          <w:p w:rsidR="001E1B91" w:rsidRDefault="000871C9">
            <w:pPr>
              <w:pStyle w:val="TableParagraph"/>
              <w:ind w:left="128" w:right="187"/>
              <w:jc w:val="center"/>
              <w:rPr>
                <w:sz w:val="24"/>
              </w:rPr>
            </w:pPr>
            <w:r>
              <w:rPr>
                <w:sz w:val="24"/>
              </w:rPr>
              <w:t>надавати послуги з обов'язкового аудиту фінансової звітності підприємств, що становлять суспільний інтерес.</w:t>
            </w:r>
          </w:p>
        </w:tc>
        <w:tc>
          <w:tcPr>
            <w:tcW w:w="5245" w:type="dxa"/>
          </w:tcPr>
          <w:p w:rsidR="001E1B91" w:rsidRDefault="000871C9">
            <w:pPr>
              <w:pStyle w:val="TableParagraph"/>
              <w:numPr>
                <w:ilvl w:val="0"/>
                <w:numId w:val="10"/>
              </w:numPr>
              <w:tabs>
                <w:tab w:val="left" w:pos="818"/>
              </w:tabs>
              <w:ind w:right="85"/>
              <w:jc w:val="both"/>
              <w:rPr>
                <w:sz w:val="24"/>
              </w:rPr>
            </w:pPr>
            <w:r>
              <w:rPr>
                <w:sz w:val="24"/>
              </w:rPr>
              <w:t>Довідка в довільній формі з підтвердженням, що сума винагороди суб’єкта аудиторської діяльності за попередній річний звітний період від кожного з підприємств, що становлять суспільний інтерес, яким надавалися послуги з обов’язкового аудиту фінансової звітності протягом цього періоду, не перевищувала 15 відсотків загальної суми доходу від надання аудиторських</w:t>
            </w:r>
            <w:r w:rsidR="004E217B">
              <w:rPr>
                <w:sz w:val="24"/>
              </w:rPr>
              <w:t xml:space="preserve"> </w:t>
            </w:r>
            <w:r>
              <w:rPr>
                <w:sz w:val="24"/>
              </w:rPr>
              <w:t>послуг;</w:t>
            </w:r>
          </w:p>
          <w:p w:rsidR="001E1B91" w:rsidRDefault="000871C9">
            <w:pPr>
              <w:pStyle w:val="TableParagraph"/>
              <w:numPr>
                <w:ilvl w:val="0"/>
                <w:numId w:val="10"/>
              </w:numPr>
              <w:tabs>
                <w:tab w:val="left" w:pos="818"/>
              </w:tabs>
              <w:spacing w:line="270" w:lineRule="atLeast"/>
              <w:ind w:right="86"/>
              <w:jc w:val="both"/>
              <w:rPr>
                <w:sz w:val="24"/>
              </w:rPr>
            </w:pPr>
            <w:r>
              <w:rPr>
                <w:sz w:val="24"/>
              </w:rPr>
              <w:t>Довідка в довільній формі з даними, що містять</w:t>
            </w:r>
            <w:r w:rsidR="004E217B">
              <w:rPr>
                <w:sz w:val="24"/>
              </w:rPr>
              <w:t xml:space="preserve"> </w:t>
            </w:r>
            <w:r>
              <w:rPr>
                <w:sz w:val="24"/>
              </w:rPr>
              <w:t>інформацію</w:t>
            </w:r>
            <w:r w:rsidR="004E217B">
              <w:rPr>
                <w:sz w:val="24"/>
              </w:rPr>
              <w:t xml:space="preserve"> </w:t>
            </w:r>
            <w:r>
              <w:rPr>
                <w:sz w:val="24"/>
              </w:rPr>
              <w:t>про</w:t>
            </w:r>
            <w:r w:rsidR="004E217B">
              <w:rPr>
                <w:sz w:val="24"/>
              </w:rPr>
              <w:t xml:space="preserve"> </w:t>
            </w:r>
            <w:r>
              <w:rPr>
                <w:sz w:val="24"/>
              </w:rPr>
              <w:t>те,</w:t>
            </w:r>
            <w:r w:rsidR="004E217B">
              <w:rPr>
                <w:sz w:val="24"/>
              </w:rPr>
              <w:t xml:space="preserve"> </w:t>
            </w:r>
            <w:r>
              <w:rPr>
                <w:sz w:val="24"/>
              </w:rPr>
              <w:t>що</w:t>
            </w:r>
            <w:r w:rsidR="004E217B">
              <w:rPr>
                <w:sz w:val="24"/>
              </w:rPr>
              <w:t xml:space="preserve"> </w:t>
            </w:r>
            <w:r>
              <w:rPr>
                <w:sz w:val="24"/>
              </w:rPr>
              <w:t>загальна</w:t>
            </w:r>
          </w:p>
        </w:tc>
      </w:tr>
    </w:tbl>
    <w:p w:rsidR="001E1B91" w:rsidRDefault="001E1B91">
      <w:pPr>
        <w:spacing w:line="270" w:lineRule="atLeast"/>
        <w:jc w:val="both"/>
        <w:rPr>
          <w:sz w:val="24"/>
        </w:rPr>
        <w:sectPr w:rsidR="001E1B91">
          <w:pgSz w:w="12240" w:h="15840"/>
          <w:pgMar w:top="720" w:right="0" w:bottom="1160" w:left="720" w:header="0" w:footer="975" w:gutter="0"/>
          <w:cols w:space="720"/>
        </w:sectPr>
      </w:pPr>
    </w:p>
    <w:p w:rsidR="001E1B91" w:rsidRDefault="005F3FFE">
      <w:pPr>
        <w:pStyle w:val="a3"/>
        <w:spacing w:before="68"/>
        <w:ind w:left="6347" w:right="861"/>
        <w:jc w:val="both"/>
      </w:pPr>
      <w:r>
        <w:rPr>
          <w:noProof/>
          <w:lang w:bidi="ar-SA"/>
        </w:rPr>
        <w:pict>
          <v:group id="Group 13" o:spid="_x0000_s1050" style="position:absolute;left:0;text-align:left;margin-left:84.4pt;margin-top:35.4pt;width:490.55pt;height:693.15pt;z-index:-252872704;mso-position-horizontal-relative:page;mso-position-vertical-relative:page" coordorigin="1688,708" coordsize="9811,138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">
            <v:rect id="Rectangle 33" o:spid="_x0000_s1027" style="position:absolute;left:1687;top:708;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line id="Line 32" o:spid="_x0000_s1028" style="position:absolute;visibility:visible" from="1716,713" to="6224,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" strokeweight=".48pt"/>
            <v:line id="Line 31" o:spid="_x0000_s1029" style="position:absolute;visibility:visible" from="1716,732" to="6224,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rect id="Rectangle 30" o:spid="_x0000_s1030" style="position:absolute;left:6224;top:708;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" fillcolor="black" stroked="f"/>
            <v:line id="Line 29" o:spid="_x0000_s1031" style="position:absolute;visibility:visible" from="6253,713" to="11469,7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28" o:spid="_x0000_s1032" style="position:absolute;visibility:visible" from="6253,732" to="11469,7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rect id="Rectangle 27" o:spid="_x0000_s1033" style="position:absolute;left:11469;top:708;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" fillcolor="black" stroked="f"/>
            <v:line id="Line 26" o:spid="_x0000_s1034" style="position:absolute;visibility:visible" from="1712,727" to="1712,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25" o:spid="_x0000_s1035" style="position:absolute;visibility:visible" from="1692,708" to="1692,1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rect id="Rectangle 24" o:spid="_x0000_s1036" style="position:absolute;left:1687;top:14560;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" fillcolor="black" stroked="f"/>
            <v:line id="Line 23" o:spid="_x0000_s1037" style="position:absolute;visibility:visible" from="1716,14566" to="6224,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" strokeweight=".16936mm"/>
            <v:line id="Line 22" o:spid="_x0000_s1038" style="position:absolute;visibility:visible" from="1716,14546" to="6224,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" strokeweight=".48pt"/>
            <v:line id="Line 21" o:spid="_x0000_s1039" style="position:absolute;visibility:visible" from="6248,727" to="6248,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0" o:spid="_x0000_s1040" style="position:absolute;visibility:visible" from="6229,727" to="6229,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rect id="Rectangle 19" o:spid="_x0000_s1041" style="position:absolute;left:6224;top:14560;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" fillcolor="black" stroked="f"/>
            <v:line id="Line 18" o:spid="_x0000_s1042" style="position:absolute;visibility:visible" from="6253,14566" to="11469,145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" strokeweight=".16936mm"/>
            <v:line id="Line 17" o:spid="_x0000_s1043" style="position:absolute;visibility:visible" from="6253,14546" to="11469,1454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" strokeweight=".48pt"/>
            <v:line id="Line 16" o:spid="_x0000_s1044" style="position:absolute;visibility:visible" from="11493,708" to="11493,145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" strokeweight=".48pt"/>
            <v:line id="Line 15" o:spid="_x0000_s1045" style="position:absolute;visibility:visible" from="11474,727" to="11474,145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" strokeweight=".16936mm"/>
            <v:rect id="Rectangle 14" o:spid="_x0000_s1046" style="position:absolute;left:11469;top:14560;width:29;height:1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w10:wrap anchorx="page" anchory="page"/>
          </v:group>
        </w:pict>
      </w:r>
      <w:r w:rsidR="000871C9">
        <w:t>сума винагороди, отримана від Підприємства якому надаються послуги з аудиту, щорічно не перевищує 15 відсотків загальної суми чистого доходу від надання послуг таким суб'єктом аудиторської діяльн</w:t>
      </w:r>
      <w:r w:rsidR="00E736D0">
        <w:t>ості впродовж п'яти років поспі</w:t>
      </w:r>
      <w:r w:rsidR="000871C9">
        <w:t>ль;</w:t>
      </w:r>
    </w:p>
    <w:p w:rsidR="001E1B91" w:rsidRDefault="000871C9">
      <w:pPr>
        <w:pStyle w:val="a4"/>
        <w:numPr>
          <w:ilvl w:val="1"/>
          <w:numId w:val="13"/>
        </w:numPr>
        <w:tabs>
          <w:tab w:val="left" w:pos="6347"/>
        </w:tabs>
        <w:spacing w:before="1"/>
        <w:ind w:right="863"/>
        <w:rPr>
          <w:sz w:val="24"/>
        </w:rPr>
      </w:pPr>
      <w:r>
        <w:rPr>
          <w:sz w:val="24"/>
        </w:rPr>
        <w:t>Копія Форма №2 «Звіт про фінансові результати» за останні 5років;</w:t>
      </w:r>
    </w:p>
    <w:p w:rsidR="001E1B91" w:rsidRDefault="000871C9">
      <w:pPr>
        <w:pStyle w:val="a4"/>
        <w:numPr>
          <w:ilvl w:val="1"/>
          <w:numId w:val="13"/>
        </w:numPr>
        <w:tabs>
          <w:tab w:val="left" w:pos="6347"/>
        </w:tabs>
        <w:ind w:right="863"/>
        <w:rPr>
          <w:sz w:val="24"/>
        </w:rPr>
      </w:pPr>
      <w:r>
        <w:rPr>
          <w:sz w:val="24"/>
        </w:rPr>
        <w:t xml:space="preserve">Довідка в довільній формі </w:t>
      </w:r>
      <w:r>
        <w:rPr>
          <w:spacing w:val="-11"/>
          <w:sz w:val="24"/>
        </w:rPr>
        <w:t xml:space="preserve">з </w:t>
      </w:r>
      <w:r>
        <w:rPr>
          <w:sz w:val="24"/>
        </w:rPr>
        <w:t>підтвердженням відсутності у суб’єкта аудиторської діяльності обмежень, пов’язаних з тривалістю надання послуг Замовнику як підприємству, що становить суспільний</w:t>
      </w:r>
      <w:r w:rsidR="004E217B">
        <w:rPr>
          <w:sz w:val="24"/>
        </w:rPr>
        <w:t xml:space="preserve"> </w:t>
      </w:r>
      <w:r>
        <w:rPr>
          <w:sz w:val="24"/>
        </w:rPr>
        <w:t>інтерес;</w:t>
      </w:r>
    </w:p>
    <w:p w:rsidR="001E1B91" w:rsidRDefault="000871C9">
      <w:pPr>
        <w:pStyle w:val="a4"/>
        <w:numPr>
          <w:ilvl w:val="1"/>
          <w:numId w:val="13"/>
        </w:numPr>
        <w:tabs>
          <w:tab w:val="left" w:pos="6347"/>
          <w:tab w:val="left" w:pos="8069"/>
          <w:tab w:val="left" w:pos="8155"/>
          <w:tab w:val="left" w:pos="9824"/>
          <w:tab w:val="left" w:pos="10072"/>
        </w:tabs>
        <w:spacing w:before="1"/>
        <w:ind w:right="862"/>
        <w:rPr>
          <w:sz w:val="24"/>
        </w:rPr>
      </w:pPr>
      <w:r>
        <w:rPr>
          <w:sz w:val="24"/>
        </w:rPr>
        <w:t>Довідка в довільній формі про відсутність</w:t>
      </w:r>
      <w:r>
        <w:rPr>
          <w:sz w:val="24"/>
        </w:rPr>
        <w:tab/>
      </w:r>
      <w:r>
        <w:rPr>
          <w:sz w:val="24"/>
        </w:rPr>
        <w:tab/>
        <w:t>обмежень</w:t>
      </w:r>
      <w:r>
        <w:rPr>
          <w:sz w:val="24"/>
        </w:rPr>
        <w:tab/>
      </w:r>
      <w:r>
        <w:rPr>
          <w:spacing w:val="-3"/>
          <w:sz w:val="24"/>
        </w:rPr>
        <w:t xml:space="preserve">надання </w:t>
      </w:r>
      <w:r>
        <w:rPr>
          <w:sz w:val="24"/>
        </w:rPr>
        <w:t>аудиторських послуг суб’єктом аудиторської діяльності, який має право проводити</w:t>
      </w:r>
      <w:r>
        <w:rPr>
          <w:sz w:val="24"/>
        </w:rPr>
        <w:tab/>
        <w:t>обов’язковий</w:t>
      </w:r>
      <w:r>
        <w:rPr>
          <w:sz w:val="24"/>
        </w:rPr>
        <w:tab/>
      </w:r>
      <w:r>
        <w:rPr>
          <w:sz w:val="24"/>
        </w:rPr>
        <w:tab/>
      </w:r>
      <w:r>
        <w:rPr>
          <w:spacing w:val="-4"/>
          <w:sz w:val="24"/>
        </w:rPr>
        <w:t xml:space="preserve">аудит </w:t>
      </w:r>
      <w:r>
        <w:rPr>
          <w:sz w:val="24"/>
        </w:rPr>
        <w:t>фінансової звітності підприємств, що становлять суспільний інтерес, визначених</w:t>
      </w:r>
      <w:r w:rsidR="004E217B">
        <w:rPr>
          <w:sz w:val="24"/>
        </w:rPr>
        <w:t xml:space="preserve"> </w:t>
      </w:r>
      <w:r>
        <w:rPr>
          <w:sz w:val="24"/>
        </w:rPr>
        <w:t>Законом;</w:t>
      </w:r>
    </w:p>
    <w:p w:rsidR="001E1B91" w:rsidRPr="00694B68" w:rsidRDefault="000871C9" w:rsidP="00694B68">
      <w:pPr>
        <w:pStyle w:val="a4"/>
        <w:numPr>
          <w:ilvl w:val="1"/>
          <w:numId w:val="13"/>
        </w:numPr>
        <w:tabs>
          <w:tab w:val="left" w:pos="6347"/>
          <w:tab w:val="left" w:pos="7272"/>
          <w:tab w:val="left" w:pos="7738"/>
          <w:tab w:val="left" w:pos="7913"/>
          <w:tab w:val="left" w:pos="7963"/>
          <w:tab w:val="left" w:pos="8707"/>
          <w:tab w:val="left" w:pos="8879"/>
          <w:tab w:val="left" w:pos="9125"/>
          <w:tab w:val="left" w:pos="9246"/>
          <w:tab w:val="left" w:pos="9294"/>
          <w:tab w:val="left" w:pos="10287"/>
          <w:tab w:val="left" w:pos="10409"/>
        </w:tabs>
        <w:spacing w:before="1"/>
        <w:ind w:right="863"/>
        <w:rPr>
          <w:sz w:val="24"/>
        </w:rPr>
      </w:pPr>
      <w:r w:rsidRPr="00694B68">
        <w:rPr>
          <w:sz w:val="24"/>
        </w:rPr>
        <w:t>Витяг</w:t>
      </w:r>
      <w:r w:rsidRPr="00694B68">
        <w:rPr>
          <w:sz w:val="24"/>
        </w:rPr>
        <w:tab/>
        <w:t>з</w:t>
      </w:r>
      <w:r w:rsidRPr="00694B68">
        <w:rPr>
          <w:sz w:val="24"/>
        </w:rPr>
        <w:tab/>
        <w:t>Реєстру</w:t>
      </w:r>
      <w:r w:rsidRPr="00694B68">
        <w:rPr>
          <w:sz w:val="24"/>
        </w:rPr>
        <w:tab/>
      </w:r>
      <w:r w:rsidRPr="00694B68">
        <w:rPr>
          <w:sz w:val="24"/>
        </w:rPr>
        <w:tab/>
        <w:t>аудиторів,</w:t>
      </w:r>
      <w:r w:rsidRPr="00694B68">
        <w:rPr>
          <w:sz w:val="24"/>
        </w:rPr>
        <w:tab/>
      </w:r>
      <w:r w:rsidRPr="00694B68">
        <w:rPr>
          <w:spacing w:val="-7"/>
          <w:sz w:val="24"/>
        </w:rPr>
        <w:t xml:space="preserve">про </w:t>
      </w:r>
      <w:r w:rsidRPr="00694B68">
        <w:rPr>
          <w:sz w:val="24"/>
        </w:rPr>
        <w:t>включення</w:t>
      </w:r>
      <w:r w:rsidRPr="00694B68">
        <w:rPr>
          <w:sz w:val="24"/>
        </w:rPr>
        <w:tab/>
      </w:r>
      <w:r w:rsidRPr="00694B68">
        <w:rPr>
          <w:sz w:val="24"/>
        </w:rPr>
        <w:tab/>
      </w:r>
      <w:r w:rsidRPr="00694B68">
        <w:rPr>
          <w:sz w:val="24"/>
        </w:rPr>
        <w:tab/>
        <w:t>суб’єкта</w:t>
      </w:r>
      <w:r w:rsidRPr="00694B68">
        <w:rPr>
          <w:sz w:val="24"/>
        </w:rPr>
        <w:tab/>
      </w:r>
      <w:r w:rsidRPr="00694B68">
        <w:rPr>
          <w:sz w:val="24"/>
        </w:rPr>
        <w:tab/>
      </w:r>
      <w:r w:rsidRPr="00694B68">
        <w:rPr>
          <w:sz w:val="24"/>
        </w:rPr>
        <w:tab/>
      </w:r>
      <w:r w:rsidRPr="00694B68">
        <w:rPr>
          <w:sz w:val="24"/>
        </w:rPr>
        <w:tab/>
      </w:r>
      <w:r w:rsidRPr="00694B68">
        <w:rPr>
          <w:spacing w:val="-3"/>
          <w:sz w:val="24"/>
        </w:rPr>
        <w:t xml:space="preserve">аудиторської </w:t>
      </w:r>
      <w:r w:rsidRPr="00694B68">
        <w:rPr>
          <w:sz w:val="24"/>
        </w:rPr>
        <w:t>діяльності до Реєстру</w:t>
      </w:r>
      <w:r w:rsidR="00694B68" w:rsidRPr="00694B68">
        <w:rPr>
          <w:sz w:val="24"/>
        </w:rPr>
        <w:t>.</w:t>
      </w:r>
      <w:r w:rsidRPr="00694B68">
        <w:rPr>
          <w:sz w:val="24"/>
        </w:rPr>
        <w:t xml:space="preserve"> </w:t>
      </w:r>
    </w:p>
    <w:p w:rsidR="001E1B91" w:rsidRDefault="000871C9">
      <w:pPr>
        <w:pStyle w:val="a4"/>
        <w:numPr>
          <w:ilvl w:val="1"/>
          <w:numId w:val="13"/>
        </w:numPr>
        <w:tabs>
          <w:tab w:val="left" w:pos="6347"/>
        </w:tabs>
        <w:spacing w:before="1"/>
        <w:ind w:right="863"/>
        <w:rPr>
          <w:sz w:val="24"/>
        </w:rPr>
      </w:pPr>
      <w:r w:rsidRPr="00694B68">
        <w:rPr>
          <w:sz w:val="24"/>
        </w:rPr>
        <w:t>Копія чинного Свідоцтва про проходження перевірки системи контролю</w:t>
      </w:r>
      <w:r w:rsidR="004E217B" w:rsidRPr="00694B68">
        <w:rPr>
          <w:sz w:val="24"/>
        </w:rPr>
        <w:t xml:space="preserve"> </w:t>
      </w:r>
      <w:r w:rsidRPr="00694B68">
        <w:rPr>
          <w:sz w:val="24"/>
        </w:rPr>
        <w:t>якості.</w:t>
      </w:r>
    </w:p>
    <w:p w:rsidR="001E1B91" w:rsidRDefault="000871C9">
      <w:pPr>
        <w:pStyle w:val="a4"/>
        <w:numPr>
          <w:ilvl w:val="1"/>
          <w:numId w:val="13"/>
        </w:numPr>
        <w:tabs>
          <w:tab w:val="left" w:pos="6347"/>
        </w:tabs>
        <w:ind w:right="862"/>
        <w:rPr>
          <w:sz w:val="24"/>
        </w:rPr>
      </w:pPr>
      <w:r>
        <w:rPr>
          <w:sz w:val="24"/>
        </w:rPr>
        <w:t>Копію чинного договору страхування цивільно-правової відповідальності перед третіми особами, укладений відповідно до положень чинного</w:t>
      </w:r>
      <w:r w:rsidR="004E217B">
        <w:rPr>
          <w:sz w:val="24"/>
        </w:rPr>
        <w:t xml:space="preserve"> </w:t>
      </w:r>
      <w:r>
        <w:rPr>
          <w:sz w:val="24"/>
        </w:rPr>
        <w:t>законодавства.</w:t>
      </w:r>
    </w:p>
    <w:p w:rsidR="001E1B91" w:rsidRPr="007D0CB2" w:rsidRDefault="000871C9" w:rsidP="007D0CB2">
      <w:pPr>
        <w:pStyle w:val="a4"/>
        <w:numPr>
          <w:ilvl w:val="1"/>
          <w:numId w:val="13"/>
        </w:numPr>
        <w:tabs>
          <w:tab w:val="left" w:pos="6347"/>
        </w:tabs>
        <w:spacing w:before="1"/>
        <w:ind w:right="862"/>
        <w:rPr>
          <w:sz w:val="24"/>
        </w:rPr>
        <w:sectPr w:rsidR="001E1B91" w:rsidRPr="007D0CB2">
          <w:pgSz w:w="12240" w:h="15840"/>
          <w:pgMar w:top="660" w:right="0" w:bottom="1160" w:left="720" w:header="0" w:footer="975" w:gutter="0"/>
          <w:cols w:space="720"/>
        </w:sectPr>
      </w:pPr>
      <w:r w:rsidRPr="007D0CB2">
        <w:rPr>
          <w:sz w:val="24"/>
        </w:rPr>
        <w:t>Довідку в довільній формі про підтвердження, що суб'єкт аудиторської діяльності, ключовий партнер з аудиту</w:t>
      </w:r>
      <w:r w:rsidR="007D0CB2" w:rsidRPr="007D0CB2">
        <w:t xml:space="preserve"> </w:t>
      </w:r>
      <w:r w:rsidR="007D0CB2">
        <w:t>аудитори, які залучаються до виконання відповідного завдання, є незалежними від підприємства, якому надаються послуги з аудиту.</w:t>
      </w:r>
    </w:p>
    <w:p w:rsidR="001E1B91" w:rsidRDefault="005F3FFE">
      <w:pPr>
        <w:pStyle w:val="a3"/>
        <w:ind w:left="5513"/>
        <w:rPr>
          <w:sz w:val="20"/>
        </w:rPr>
      </w:pPr>
      <w:r>
        <w:rPr>
          <w:noProof/>
          <w:sz w:val="20"/>
          <w:lang w:bidi="ar-SA"/>
        </w:rPr>
        <w:pict>
          <v:line id="Line 10" o:spid="_x0000_s1049" style="position:absolute;left:0;text-align:left;z-index:251662336;visibility:visible" from="-17227.9pt,1pt" to="-17227.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" strokeweight=".48pt"/>
        </w:pict>
      </w:r>
    </w:p>
    <w:p w:rsidR="001E1B91" w:rsidRDefault="001E1B91">
      <w:pPr>
        <w:pStyle w:val="a3"/>
        <w:spacing w:before="7"/>
        <w:ind w:left="0"/>
        <w:rPr>
          <w:sz w:val="27"/>
        </w:rPr>
      </w:pPr>
    </w:p>
    <w:p w:rsidR="001E1B91" w:rsidRDefault="000871C9">
      <w:pPr>
        <w:pStyle w:val="1"/>
        <w:spacing w:before="90" w:line="274" w:lineRule="exact"/>
        <w:ind w:left="1042"/>
      </w:pPr>
      <w:r>
        <w:t>Інші документи:</w:t>
      </w:r>
    </w:p>
    <w:p w:rsidR="001E1B91" w:rsidRDefault="000871C9">
      <w:pPr>
        <w:pStyle w:val="a4"/>
        <w:numPr>
          <w:ilvl w:val="0"/>
          <w:numId w:val="9"/>
        </w:numPr>
        <w:tabs>
          <w:tab w:val="left" w:pos="1282"/>
        </w:tabs>
        <w:ind w:right="843" w:firstLine="0"/>
        <w:rPr>
          <w:sz w:val="24"/>
        </w:rPr>
      </w:pPr>
      <w:r>
        <w:rPr>
          <w:sz w:val="24"/>
        </w:rPr>
        <w:t>Копії документів, що підтверджують повноваження посадової особи або представника Претендента процедури закупівлі щодо підпису документів конкурсній пропозиції - наказ та виписка з протоколу (у разі якщо конкурсна пропозиція та документи конкурсної пропозиції підписуються іншою посадовою особою (або представником) ніж керівник – довіреністю, дорученням або іншим документом, що підтверджує повноваження посадової особи (або представника) Претендента на підписання конкурсної</w:t>
      </w:r>
      <w:r w:rsidR="004E217B">
        <w:rPr>
          <w:sz w:val="24"/>
        </w:rPr>
        <w:t xml:space="preserve"> </w:t>
      </w:r>
      <w:r>
        <w:rPr>
          <w:sz w:val="24"/>
        </w:rPr>
        <w:t>пропозиції).</w:t>
      </w:r>
    </w:p>
    <w:p w:rsidR="001E1B91" w:rsidRDefault="000871C9">
      <w:pPr>
        <w:pStyle w:val="a4"/>
        <w:numPr>
          <w:ilvl w:val="0"/>
          <w:numId w:val="9"/>
        </w:numPr>
        <w:tabs>
          <w:tab w:val="left" w:pos="1309"/>
        </w:tabs>
        <w:ind w:right="875" w:firstLine="0"/>
        <w:rPr>
          <w:sz w:val="24"/>
        </w:rPr>
      </w:pPr>
      <w:r>
        <w:rPr>
          <w:sz w:val="24"/>
        </w:rPr>
        <w:t>Проект договору, скріплений підписом уповноваженої особи та завірений печаткою Претендента.</w:t>
      </w:r>
    </w:p>
    <w:p w:rsidR="001E1B91" w:rsidRDefault="000871C9">
      <w:pPr>
        <w:pStyle w:val="a4"/>
        <w:numPr>
          <w:ilvl w:val="0"/>
          <w:numId w:val="9"/>
        </w:numPr>
        <w:tabs>
          <w:tab w:val="left" w:pos="1223"/>
        </w:tabs>
        <w:ind w:left="1222" w:hanging="241"/>
        <w:rPr>
          <w:sz w:val="24"/>
        </w:rPr>
      </w:pPr>
      <w:r>
        <w:rPr>
          <w:sz w:val="24"/>
        </w:rPr>
        <w:t>Довідка, складена у довільній формі, яка містить відомості про</w:t>
      </w:r>
      <w:r w:rsidR="004E217B">
        <w:rPr>
          <w:sz w:val="24"/>
        </w:rPr>
        <w:t xml:space="preserve"> </w:t>
      </w:r>
      <w:r>
        <w:rPr>
          <w:sz w:val="24"/>
        </w:rPr>
        <w:t>підприємство:</w:t>
      </w:r>
    </w:p>
    <w:p w:rsidR="001E1B91" w:rsidRDefault="000871C9">
      <w:pPr>
        <w:pStyle w:val="a3"/>
        <w:ind w:left="1342"/>
      </w:pPr>
      <w:r>
        <w:t>а) реквізити (адреса – юридична/фактична, телефон, факс, телефон для контактів);</w:t>
      </w:r>
    </w:p>
    <w:p w:rsidR="001E1B91" w:rsidRDefault="000871C9">
      <w:pPr>
        <w:pStyle w:val="a3"/>
        <w:ind w:left="1522" w:right="1380" w:hanging="180"/>
      </w:pPr>
      <w:r>
        <w:t>б) керівництво (посада, прізвище, ім'я, по батькові, телефон для контактів) - для юридичних осіб;</w:t>
      </w:r>
    </w:p>
    <w:p w:rsidR="001E1B91" w:rsidRDefault="000871C9">
      <w:pPr>
        <w:pStyle w:val="a3"/>
        <w:ind w:left="1342"/>
      </w:pPr>
      <w:r>
        <w:t>в) банківські реквізити.</w:t>
      </w:r>
    </w:p>
    <w:p w:rsidR="001E1B91" w:rsidRDefault="001E1B91">
      <w:pPr>
        <w:pStyle w:val="a3"/>
        <w:spacing w:before="10"/>
        <w:ind w:left="0"/>
        <w:rPr>
          <w:sz w:val="23"/>
        </w:rPr>
      </w:pPr>
    </w:p>
    <w:p w:rsidR="001E1B91" w:rsidRDefault="000871C9">
      <w:pPr>
        <w:pStyle w:val="a4"/>
        <w:numPr>
          <w:ilvl w:val="0"/>
          <w:numId w:val="9"/>
        </w:numPr>
        <w:tabs>
          <w:tab w:val="left" w:pos="1223"/>
        </w:tabs>
        <w:ind w:left="1222" w:hanging="241"/>
        <w:rPr>
          <w:sz w:val="24"/>
        </w:rPr>
      </w:pPr>
      <w:r>
        <w:rPr>
          <w:sz w:val="24"/>
        </w:rPr>
        <w:t>Установчі та реєстраційні</w:t>
      </w:r>
      <w:r w:rsidR="004E217B">
        <w:rPr>
          <w:sz w:val="24"/>
        </w:rPr>
        <w:t xml:space="preserve"> </w:t>
      </w:r>
      <w:r>
        <w:rPr>
          <w:sz w:val="24"/>
        </w:rPr>
        <w:t>документи:</w:t>
      </w:r>
    </w:p>
    <w:p w:rsidR="001E1B91" w:rsidRDefault="000871C9">
      <w:pPr>
        <w:pStyle w:val="a4"/>
        <w:numPr>
          <w:ilvl w:val="1"/>
          <w:numId w:val="9"/>
        </w:numPr>
        <w:tabs>
          <w:tab w:val="left" w:pos="1403"/>
        </w:tabs>
        <w:ind w:hanging="421"/>
        <w:rPr>
          <w:sz w:val="24"/>
        </w:rPr>
      </w:pPr>
      <w:r>
        <w:rPr>
          <w:sz w:val="24"/>
        </w:rPr>
        <w:t>Копія Статуту або іншого установчого документа (Остання редакція, повний</w:t>
      </w:r>
      <w:r w:rsidR="004E217B">
        <w:rPr>
          <w:sz w:val="24"/>
        </w:rPr>
        <w:t xml:space="preserve"> </w:t>
      </w:r>
      <w:r>
        <w:rPr>
          <w:sz w:val="24"/>
        </w:rPr>
        <w:t>зміст).</w:t>
      </w:r>
    </w:p>
    <w:p w:rsidR="001E1B91" w:rsidRDefault="000871C9">
      <w:pPr>
        <w:pStyle w:val="a4"/>
        <w:numPr>
          <w:ilvl w:val="1"/>
          <w:numId w:val="9"/>
        </w:numPr>
        <w:tabs>
          <w:tab w:val="left" w:pos="1429"/>
        </w:tabs>
        <w:ind w:left="982" w:right="877" w:firstLine="0"/>
        <w:rPr>
          <w:sz w:val="24"/>
        </w:rPr>
      </w:pPr>
      <w:r>
        <w:rPr>
          <w:sz w:val="24"/>
        </w:rPr>
        <w:t>Копія свідоцтва про реєстрацію платника податку на додану вартість (у разі наявності) або копія витягу з реєстру платників податку на додану вартість чи єдиного</w:t>
      </w:r>
      <w:r w:rsidR="004E217B">
        <w:rPr>
          <w:sz w:val="24"/>
        </w:rPr>
        <w:t xml:space="preserve"> </w:t>
      </w:r>
      <w:r>
        <w:rPr>
          <w:sz w:val="24"/>
        </w:rPr>
        <w:t>податку.</w:t>
      </w:r>
    </w:p>
    <w:p w:rsidR="001E1B91" w:rsidRDefault="000871C9">
      <w:pPr>
        <w:pStyle w:val="a4"/>
        <w:numPr>
          <w:ilvl w:val="1"/>
          <w:numId w:val="9"/>
        </w:numPr>
        <w:tabs>
          <w:tab w:val="left" w:pos="1403"/>
        </w:tabs>
        <w:ind w:hanging="421"/>
        <w:rPr>
          <w:sz w:val="24"/>
        </w:rPr>
      </w:pPr>
      <w:r>
        <w:rPr>
          <w:sz w:val="24"/>
        </w:rPr>
        <w:t>Копія довідки про присвоєння ідентифікаційного коду (для фізичних</w:t>
      </w:r>
      <w:r w:rsidR="004E217B">
        <w:rPr>
          <w:sz w:val="24"/>
        </w:rPr>
        <w:t xml:space="preserve"> </w:t>
      </w:r>
      <w:r>
        <w:rPr>
          <w:sz w:val="24"/>
        </w:rPr>
        <w:t>осіб).</w:t>
      </w:r>
    </w:p>
    <w:p w:rsidR="001E1B91" w:rsidRDefault="000871C9">
      <w:pPr>
        <w:pStyle w:val="a4"/>
        <w:numPr>
          <w:ilvl w:val="1"/>
          <w:numId w:val="9"/>
        </w:numPr>
        <w:tabs>
          <w:tab w:val="left" w:pos="1403"/>
        </w:tabs>
        <w:ind w:hanging="421"/>
        <w:rPr>
          <w:sz w:val="24"/>
        </w:rPr>
      </w:pPr>
      <w:r>
        <w:rPr>
          <w:sz w:val="24"/>
        </w:rPr>
        <w:t>Копія паспорта (для фізичних осіб).</w:t>
      </w:r>
    </w:p>
    <w:p w:rsidR="001E1B91" w:rsidRDefault="001E1B91">
      <w:pPr>
        <w:pStyle w:val="a3"/>
        <w:ind w:left="0"/>
        <w:rPr>
          <w:sz w:val="26"/>
        </w:rPr>
      </w:pPr>
    </w:p>
    <w:p w:rsidR="001E1B91" w:rsidRDefault="001E1B91">
      <w:pPr>
        <w:pStyle w:val="a3"/>
        <w:spacing w:before="5"/>
        <w:ind w:left="0"/>
        <w:rPr>
          <w:sz w:val="22"/>
        </w:rPr>
      </w:pPr>
    </w:p>
    <w:p w:rsidR="001E1B91" w:rsidRDefault="000871C9">
      <w:pPr>
        <w:tabs>
          <w:tab w:val="left" w:pos="6791"/>
        </w:tabs>
        <w:ind w:left="982" w:right="876"/>
        <w:rPr>
          <w:b/>
          <w:i/>
          <w:sz w:val="24"/>
        </w:rPr>
      </w:pPr>
      <w:r>
        <w:rPr>
          <w:b/>
          <w:i/>
          <w:sz w:val="24"/>
        </w:rPr>
        <w:t>Увага:  Відповідальність  за</w:t>
      </w:r>
      <w:r w:rsidR="004E217B">
        <w:rPr>
          <w:b/>
          <w:i/>
          <w:sz w:val="24"/>
        </w:rPr>
        <w:t xml:space="preserve"> </w:t>
      </w:r>
      <w:r>
        <w:rPr>
          <w:b/>
          <w:i/>
          <w:sz w:val="24"/>
        </w:rPr>
        <w:t>достовірність</w:t>
      </w:r>
      <w:r w:rsidR="004E217B">
        <w:rPr>
          <w:b/>
          <w:i/>
          <w:sz w:val="24"/>
        </w:rPr>
        <w:t xml:space="preserve"> </w:t>
      </w:r>
      <w:r>
        <w:rPr>
          <w:b/>
          <w:i/>
          <w:sz w:val="24"/>
        </w:rPr>
        <w:t>наданої</w:t>
      </w:r>
      <w:r>
        <w:rPr>
          <w:b/>
          <w:i/>
          <w:sz w:val="24"/>
        </w:rPr>
        <w:tab/>
        <w:t>інформації в своїй пропозиції несе Претендент, а в документах, наданих Замовнику переможцем торгів -переможець.</w:t>
      </w:r>
    </w:p>
    <w:p w:rsidR="001E1B91" w:rsidRDefault="001E1B91">
      <w:pPr>
        <w:pStyle w:val="a3"/>
        <w:ind w:left="0"/>
        <w:rPr>
          <w:b/>
          <w:i/>
          <w:sz w:val="26"/>
        </w:rPr>
      </w:pPr>
    </w:p>
    <w:p w:rsidR="001E1B91" w:rsidRDefault="001E1B91">
      <w:pPr>
        <w:pStyle w:val="a3"/>
        <w:ind w:left="0"/>
        <w:rPr>
          <w:b/>
          <w:i/>
          <w:sz w:val="26"/>
        </w:rPr>
      </w:pPr>
    </w:p>
    <w:p w:rsidR="001E1B91" w:rsidRDefault="001E1B91">
      <w:pPr>
        <w:pStyle w:val="a3"/>
        <w:ind w:left="0"/>
        <w:rPr>
          <w:b/>
          <w:i/>
          <w:sz w:val="26"/>
        </w:rPr>
      </w:pPr>
    </w:p>
    <w:p w:rsidR="00B564E6" w:rsidRDefault="00B564E6">
      <w:pPr>
        <w:spacing w:before="208"/>
        <w:ind w:right="1429"/>
        <w:jc w:val="right"/>
        <w:rPr>
          <w:b/>
          <w:sz w:val="24"/>
        </w:rPr>
      </w:pPr>
    </w:p>
    <w:p w:rsidR="00B564E6" w:rsidRDefault="00B564E6">
      <w:pPr>
        <w:spacing w:before="208"/>
        <w:ind w:right="1429"/>
        <w:jc w:val="right"/>
        <w:rPr>
          <w:b/>
          <w:sz w:val="24"/>
        </w:rPr>
      </w:pPr>
    </w:p>
    <w:p w:rsidR="00B564E6" w:rsidRDefault="00B564E6">
      <w:pPr>
        <w:spacing w:before="208"/>
        <w:ind w:right="1429"/>
        <w:jc w:val="right"/>
        <w:rPr>
          <w:b/>
          <w:sz w:val="24"/>
        </w:rPr>
      </w:pPr>
    </w:p>
    <w:p w:rsidR="00B564E6" w:rsidRDefault="00B564E6">
      <w:pPr>
        <w:spacing w:before="208"/>
        <w:ind w:right="1429"/>
        <w:jc w:val="right"/>
        <w:rPr>
          <w:b/>
          <w:sz w:val="24"/>
        </w:rPr>
      </w:pPr>
    </w:p>
    <w:p w:rsidR="007D0CB2" w:rsidRDefault="007D0CB2">
      <w:pPr>
        <w:spacing w:before="208"/>
        <w:ind w:right="1429"/>
        <w:jc w:val="right"/>
        <w:rPr>
          <w:b/>
          <w:sz w:val="24"/>
        </w:rPr>
      </w:pPr>
    </w:p>
    <w:p w:rsidR="007D0CB2" w:rsidRDefault="007D0CB2">
      <w:pPr>
        <w:spacing w:before="208"/>
        <w:ind w:right="1429"/>
        <w:jc w:val="right"/>
        <w:rPr>
          <w:b/>
          <w:sz w:val="24"/>
        </w:rPr>
      </w:pPr>
    </w:p>
    <w:p w:rsidR="007D0CB2" w:rsidRDefault="007D0CB2">
      <w:pPr>
        <w:spacing w:before="208"/>
        <w:ind w:right="1429"/>
        <w:jc w:val="right"/>
        <w:rPr>
          <w:b/>
          <w:sz w:val="24"/>
        </w:rPr>
      </w:pPr>
    </w:p>
    <w:p w:rsidR="00B564E6" w:rsidRDefault="00B564E6">
      <w:pPr>
        <w:spacing w:before="208"/>
        <w:ind w:right="1429"/>
        <w:jc w:val="right"/>
        <w:rPr>
          <w:b/>
          <w:sz w:val="24"/>
        </w:rPr>
      </w:pPr>
    </w:p>
    <w:p w:rsidR="00B564E6" w:rsidRDefault="00B564E6">
      <w:pPr>
        <w:spacing w:before="208"/>
        <w:ind w:right="1429"/>
        <w:jc w:val="right"/>
        <w:rPr>
          <w:b/>
          <w:sz w:val="24"/>
        </w:rPr>
      </w:pPr>
    </w:p>
    <w:p w:rsidR="00B564E6" w:rsidRDefault="00B564E6">
      <w:pPr>
        <w:spacing w:before="208"/>
        <w:ind w:right="1429"/>
        <w:jc w:val="right"/>
        <w:rPr>
          <w:b/>
          <w:sz w:val="24"/>
        </w:rPr>
      </w:pPr>
    </w:p>
    <w:p w:rsidR="00B564E6" w:rsidRDefault="00B564E6">
      <w:pPr>
        <w:spacing w:before="208"/>
        <w:ind w:right="1429"/>
        <w:jc w:val="right"/>
        <w:rPr>
          <w:b/>
          <w:sz w:val="24"/>
        </w:rPr>
      </w:pPr>
    </w:p>
    <w:p w:rsidR="001E1B91" w:rsidRDefault="000871C9">
      <w:pPr>
        <w:spacing w:before="208"/>
        <w:ind w:right="1429"/>
        <w:jc w:val="right"/>
        <w:rPr>
          <w:b/>
          <w:sz w:val="24"/>
        </w:rPr>
      </w:pPr>
      <w:r>
        <w:rPr>
          <w:b/>
          <w:sz w:val="24"/>
        </w:rPr>
        <w:t>Додаток№4</w:t>
      </w:r>
    </w:p>
    <w:p w:rsidR="001E1B91" w:rsidRDefault="001E1B91">
      <w:pPr>
        <w:pStyle w:val="a3"/>
        <w:spacing w:before="11"/>
        <w:ind w:left="0"/>
        <w:rPr>
          <w:b/>
          <w:sz w:val="27"/>
        </w:rPr>
      </w:pPr>
    </w:p>
    <w:p w:rsidR="001E1B91" w:rsidRDefault="004556D0">
      <w:pPr>
        <w:tabs>
          <w:tab w:val="left" w:pos="1925"/>
        </w:tabs>
        <w:ind w:left="186"/>
        <w:jc w:val="center"/>
        <w:rPr>
          <w:sz w:val="24"/>
        </w:rPr>
      </w:pPr>
      <w:r>
        <w:rPr>
          <w:b/>
          <w:sz w:val="24"/>
        </w:rPr>
        <w:t>Проект Догово</w:t>
      </w:r>
      <w:r w:rsidR="000871C9">
        <w:rPr>
          <w:b/>
          <w:sz w:val="24"/>
        </w:rPr>
        <w:t>р</w:t>
      </w:r>
      <w:r>
        <w:rPr>
          <w:b/>
          <w:sz w:val="24"/>
        </w:rPr>
        <w:t>у</w:t>
      </w:r>
      <w:r w:rsidR="000871C9">
        <w:rPr>
          <w:b/>
          <w:sz w:val="24"/>
        </w:rPr>
        <w:t xml:space="preserve"> №</w:t>
      </w:r>
      <w:r w:rsidR="000871C9">
        <w:rPr>
          <w:sz w:val="24"/>
          <w:u w:val="single"/>
        </w:rPr>
        <w:tab/>
      </w:r>
    </w:p>
    <w:p w:rsidR="001E1B91" w:rsidRPr="004556D0" w:rsidRDefault="000871C9">
      <w:pPr>
        <w:spacing w:after="6"/>
        <w:ind w:left="2786" w:right="2654"/>
        <w:jc w:val="center"/>
        <w:rPr>
          <w:b/>
          <w:sz w:val="24"/>
        </w:rPr>
      </w:pPr>
      <w:r>
        <w:rPr>
          <w:b/>
          <w:sz w:val="24"/>
        </w:rPr>
        <w:t>про надання аудиторських послуг</w:t>
      </w:r>
      <w:r w:rsidR="004556D0">
        <w:rPr>
          <w:b/>
          <w:sz w:val="24"/>
        </w:rPr>
        <w:t xml:space="preserve"> (основні вимоги)</w:t>
      </w:r>
      <w:r w:rsidR="004556D0">
        <w:rPr>
          <w:b/>
          <w:sz w:val="24"/>
          <w:vertAlign w:val="superscript"/>
        </w:rPr>
        <w:t xml:space="preserve">1 </w:t>
      </w:r>
    </w:p>
    <w:tbl>
      <w:tblPr>
        <w:tblStyle w:val="TableNormal"/>
        <w:tblW w:w="0" w:type="auto"/>
        <w:tblInd w:w="789" w:type="dxa"/>
        <w:tblLayout w:type="fixed"/>
        <w:tblLook w:val="01E0"/>
      </w:tblPr>
      <w:tblGrid>
        <w:gridCol w:w="3644"/>
        <w:gridCol w:w="6442"/>
      </w:tblGrid>
      <w:tr w:rsidR="001E1B91">
        <w:trPr>
          <w:trHeight w:val="265"/>
        </w:trPr>
        <w:tc>
          <w:tcPr>
            <w:tcW w:w="3644" w:type="dxa"/>
          </w:tcPr>
          <w:p w:rsidR="001E1B91" w:rsidRDefault="000871C9">
            <w:pPr>
              <w:pStyle w:val="TableParagraph"/>
              <w:spacing w:line="246" w:lineRule="exact"/>
              <w:ind w:left="200"/>
              <w:rPr>
                <w:sz w:val="24"/>
              </w:rPr>
            </w:pPr>
            <w:r>
              <w:rPr>
                <w:sz w:val="24"/>
              </w:rPr>
              <w:t>м. Київ</w:t>
            </w:r>
          </w:p>
        </w:tc>
        <w:tc>
          <w:tcPr>
            <w:tcW w:w="6442" w:type="dxa"/>
          </w:tcPr>
          <w:p w:rsidR="001E1B91" w:rsidRDefault="000871C9">
            <w:pPr>
              <w:pStyle w:val="TableParagraph"/>
              <w:tabs>
                <w:tab w:val="left" w:pos="3305"/>
                <w:tab w:val="left" w:pos="5517"/>
                <w:tab w:val="left" w:pos="6057"/>
              </w:tabs>
              <w:spacing w:line="246" w:lineRule="exact"/>
              <w:ind w:left="2703"/>
              <w:rPr>
                <w:sz w:val="24"/>
              </w:rPr>
            </w:pPr>
            <w:r>
              <w:rPr>
                <w:sz w:val="24"/>
              </w:rPr>
              <w:t>«_</w:t>
            </w:r>
            <w:r>
              <w:rPr>
                <w:sz w:val="24"/>
                <w:u w:val="single"/>
              </w:rPr>
              <w:tab/>
            </w:r>
            <w:r>
              <w:rPr>
                <w:spacing w:val="-3"/>
                <w:sz w:val="24"/>
              </w:rPr>
              <w:t>»_</w:t>
            </w:r>
            <w:r>
              <w:rPr>
                <w:spacing w:val="-3"/>
                <w:sz w:val="24"/>
                <w:u w:val="single"/>
              </w:rPr>
              <w:tab/>
            </w:r>
            <w:r>
              <w:rPr>
                <w:sz w:val="24"/>
              </w:rPr>
              <w:t>20</w:t>
            </w:r>
            <w:r>
              <w:rPr>
                <w:sz w:val="24"/>
                <w:u w:val="single"/>
              </w:rPr>
              <w:tab/>
            </w:r>
            <w:r>
              <w:rPr>
                <w:sz w:val="24"/>
              </w:rPr>
              <w:t>р.</w:t>
            </w:r>
          </w:p>
        </w:tc>
      </w:tr>
    </w:tbl>
    <w:p w:rsidR="001E1B91" w:rsidRDefault="000871C9">
      <w:pPr>
        <w:pStyle w:val="a3"/>
        <w:tabs>
          <w:tab w:val="left" w:pos="4569"/>
          <w:tab w:val="left" w:pos="4756"/>
          <w:tab w:val="left" w:pos="5107"/>
          <w:tab w:val="left" w:pos="5889"/>
          <w:tab w:val="left" w:pos="7474"/>
          <w:tab w:val="left" w:pos="8602"/>
          <w:tab w:val="left" w:pos="8683"/>
          <w:tab w:val="left" w:pos="10551"/>
        </w:tabs>
        <w:spacing w:before="120"/>
        <w:ind w:right="852" w:firstLine="707"/>
      </w:pPr>
      <w:r>
        <w:rPr>
          <w:u w:val="single"/>
        </w:rPr>
        <w:tab/>
      </w:r>
      <w:r>
        <w:t>,</w:t>
      </w:r>
      <w:r>
        <w:tab/>
      </w:r>
      <w:r>
        <w:tab/>
        <w:t>що</w:t>
      </w:r>
      <w:r>
        <w:tab/>
        <w:t>іменується</w:t>
      </w:r>
      <w:r>
        <w:tab/>
        <w:t>надалі</w:t>
      </w:r>
      <w:r>
        <w:tab/>
        <w:t>"Виконавець",</w:t>
      </w:r>
      <w:r>
        <w:tab/>
      </w:r>
      <w:r>
        <w:rPr>
          <w:spacing w:val="-17"/>
        </w:rPr>
        <w:t xml:space="preserve">в </w:t>
      </w:r>
      <w:r>
        <w:t>особі</w:t>
      </w:r>
      <w:r>
        <w:rPr>
          <w:u w:val="single"/>
        </w:rPr>
        <w:tab/>
      </w:r>
      <w:r>
        <w:rPr>
          <w:u w:val="single"/>
        </w:rPr>
        <w:tab/>
      </w:r>
      <w:r>
        <w:t>, який діє</w:t>
      </w:r>
      <w:r w:rsidR="004E217B">
        <w:t xml:space="preserve"> </w:t>
      </w:r>
      <w:r>
        <w:t>на</w:t>
      </w:r>
      <w:r w:rsidR="004E217B">
        <w:t xml:space="preserve"> </w:t>
      </w:r>
      <w:r>
        <w:t>підставі</w:t>
      </w:r>
      <w:r>
        <w:rPr>
          <w:u w:val="single"/>
        </w:rPr>
        <w:tab/>
      </w:r>
      <w:r>
        <w:rPr>
          <w:u w:val="single"/>
        </w:rPr>
        <w:tab/>
      </w:r>
      <w:r>
        <w:rPr>
          <w:u w:val="single"/>
        </w:rPr>
        <w:tab/>
      </w:r>
      <w:r>
        <w:t>, з одного боку,і</w:t>
      </w:r>
    </w:p>
    <w:p w:rsidR="001E1B91" w:rsidRDefault="000871C9">
      <w:pPr>
        <w:pStyle w:val="a3"/>
        <w:tabs>
          <w:tab w:val="left" w:pos="2433"/>
          <w:tab w:val="left" w:pos="4688"/>
          <w:tab w:val="left" w:pos="6485"/>
          <w:tab w:val="left" w:pos="8872"/>
          <w:tab w:val="left" w:pos="10132"/>
          <w:tab w:val="left" w:pos="10269"/>
        </w:tabs>
        <w:ind w:right="851" w:firstLine="767"/>
      </w:pPr>
      <w:r>
        <w:rPr>
          <w:u w:val="single"/>
        </w:rPr>
        <w:tab/>
      </w:r>
      <w:r>
        <w:rPr>
          <w:u w:val="single"/>
        </w:rPr>
        <w:tab/>
      </w:r>
      <w:r>
        <w:rPr>
          <w:u w:val="single"/>
        </w:rPr>
        <w:tab/>
      </w:r>
      <w:r>
        <w:rPr>
          <w:u w:val="single"/>
        </w:rPr>
        <w:tab/>
      </w:r>
      <w:r>
        <w:rPr>
          <w:u w:val="single"/>
        </w:rPr>
        <w:tab/>
      </w:r>
      <w:r>
        <w:rPr>
          <w:u w:val="single"/>
        </w:rPr>
        <w:tab/>
      </w:r>
      <w:r>
        <w:t>, що</w:t>
      </w:r>
      <w:r>
        <w:tab/>
        <w:t>іменується</w:t>
      </w:r>
      <w:r>
        <w:tab/>
        <w:t>надалі</w:t>
      </w:r>
      <w:r>
        <w:tab/>
        <w:t>"Замовник",</w:t>
      </w:r>
      <w:r>
        <w:tab/>
        <w:t>в</w:t>
      </w:r>
      <w:r>
        <w:tab/>
      </w:r>
      <w:r>
        <w:rPr>
          <w:spacing w:val="-5"/>
        </w:rPr>
        <w:t>особі</w:t>
      </w:r>
    </w:p>
    <w:p w:rsidR="001E1B91" w:rsidRDefault="000871C9">
      <w:pPr>
        <w:pStyle w:val="a3"/>
        <w:tabs>
          <w:tab w:val="left" w:pos="6861"/>
          <w:tab w:val="left" w:pos="7401"/>
          <w:tab w:val="left" w:pos="8365"/>
          <w:tab w:val="left" w:pos="9138"/>
          <w:tab w:val="left" w:pos="9852"/>
        </w:tabs>
      </w:pPr>
      <w:r>
        <w:rPr>
          <w:u w:val="single"/>
        </w:rPr>
        <w:tab/>
      </w:r>
      <w:r>
        <w:t>,</w:t>
      </w:r>
      <w:r>
        <w:tab/>
        <w:t>який</w:t>
      </w:r>
      <w:r>
        <w:tab/>
        <w:t>діє</w:t>
      </w:r>
      <w:r>
        <w:tab/>
        <w:t>на</w:t>
      </w:r>
      <w:r>
        <w:tab/>
        <w:t>підставі</w:t>
      </w:r>
    </w:p>
    <w:p w:rsidR="001E1B91" w:rsidRDefault="000871C9">
      <w:pPr>
        <w:pStyle w:val="a3"/>
        <w:tabs>
          <w:tab w:val="left" w:pos="6621"/>
        </w:tabs>
      </w:pPr>
      <w:r>
        <w:rPr>
          <w:u w:val="single"/>
        </w:rPr>
        <w:tab/>
      </w:r>
      <w:r>
        <w:t>,   з   іншого   боку,   разом іменуються</w:t>
      </w:r>
    </w:p>
    <w:p w:rsidR="001E1B91" w:rsidRDefault="000871C9">
      <w:pPr>
        <w:pStyle w:val="a3"/>
      </w:pPr>
      <w:r>
        <w:t>«сторони», а кожен окремо – «сторона», уклали цей Договір про нижченаведене:</w:t>
      </w:r>
    </w:p>
    <w:p w:rsidR="001E1B91" w:rsidRDefault="000871C9">
      <w:pPr>
        <w:pStyle w:val="1"/>
        <w:numPr>
          <w:ilvl w:val="2"/>
          <w:numId w:val="9"/>
        </w:numPr>
        <w:tabs>
          <w:tab w:val="left" w:pos="4633"/>
        </w:tabs>
        <w:spacing w:before="207"/>
        <w:jc w:val="left"/>
      </w:pPr>
      <w:r>
        <w:t>ПРЕДМЕТДОГОВОРУ</w:t>
      </w:r>
    </w:p>
    <w:p w:rsidR="00F35F94" w:rsidRDefault="00F35F94"/>
    <w:p w:rsidR="001E1B91" w:rsidRPr="00D55D0A" w:rsidRDefault="000871C9">
      <w:pPr>
        <w:pStyle w:val="a4"/>
        <w:numPr>
          <w:ilvl w:val="1"/>
          <w:numId w:val="8"/>
        </w:numPr>
        <w:tabs>
          <w:tab w:val="left" w:pos="2170"/>
        </w:tabs>
        <w:spacing w:before="60"/>
        <w:ind w:right="845" w:firstLine="707"/>
        <w:jc w:val="both"/>
        <w:rPr>
          <w:sz w:val="24"/>
        </w:rPr>
      </w:pPr>
      <w:r>
        <w:rPr>
          <w:sz w:val="24"/>
        </w:rPr>
        <w:t>За цим Договором Виконавець зобов'язується надати Замовникові аудит</w:t>
      </w:r>
      <w:r w:rsidR="00D3439A">
        <w:rPr>
          <w:sz w:val="24"/>
        </w:rPr>
        <w:t>орські послуги</w:t>
      </w:r>
      <w:r>
        <w:rPr>
          <w:sz w:val="24"/>
        </w:rPr>
        <w:t>, а Замовник зобов'язується</w:t>
      </w:r>
      <w:r w:rsidR="00D3439A">
        <w:rPr>
          <w:sz w:val="24"/>
        </w:rPr>
        <w:t xml:space="preserve"> прийняти послуги </w:t>
      </w:r>
      <w:r>
        <w:rPr>
          <w:sz w:val="24"/>
        </w:rPr>
        <w:t xml:space="preserve"> та оплатити</w:t>
      </w:r>
      <w:r w:rsidR="004E217B">
        <w:rPr>
          <w:sz w:val="24"/>
        </w:rPr>
        <w:t xml:space="preserve"> </w:t>
      </w:r>
      <w:r>
        <w:rPr>
          <w:sz w:val="24"/>
        </w:rPr>
        <w:t>їх.</w:t>
      </w:r>
      <w:r w:rsidR="00D55D0A">
        <w:rPr>
          <w:sz w:val="24"/>
        </w:rPr>
        <w:t xml:space="preserve"> </w:t>
      </w:r>
      <w:r w:rsidR="00D55D0A" w:rsidRPr="00D55D0A">
        <w:rPr>
          <w:bCs/>
        </w:rPr>
        <w:t xml:space="preserve">Код </w:t>
      </w:r>
      <w:proofErr w:type="spellStart"/>
      <w:r w:rsidR="00D55D0A" w:rsidRPr="00D55D0A">
        <w:rPr>
          <w:bCs/>
        </w:rPr>
        <w:t>ДК</w:t>
      </w:r>
      <w:proofErr w:type="spellEnd"/>
      <w:r w:rsidR="00D55D0A" w:rsidRPr="00D55D0A">
        <w:rPr>
          <w:bCs/>
        </w:rPr>
        <w:t xml:space="preserve"> 021:2015 - 79210000-9 Бухгалтерські та аудиторські послуги (аудиторські послуги).</w:t>
      </w:r>
    </w:p>
    <w:p w:rsidR="001E1B91" w:rsidRPr="00FF3CB2" w:rsidRDefault="00D3439A">
      <w:pPr>
        <w:pStyle w:val="a4"/>
        <w:numPr>
          <w:ilvl w:val="1"/>
          <w:numId w:val="8"/>
        </w:numPr>
        <w:tabs>
          <w:tab w:val="left" w:pos="2110"/>
        </w:tabs>
        <w:ind w:left="2110" w:hanging="420"/>
        <w:jc w:val="both"/>
        <w:rPr>
          <w:sz w:val="24"/>
        </w:rPr>
      </w:pPr>
      <w:r>
        <w:rPr>
          <w:sz w:val="24"/>
        </w:rPr>
        <w:t xml:space="preserve">Послуги </w:t>
      </w:r>
      <w:r w:rsidR="000871C9" w:rsidRPr="00FF3CB2">
        <w:rPr>
          <w:sz w:val="24"/>
        </w:rPr>
        <w:t>, що надаються Виконавцем за цим</w:t>
      </w:r>
      <w:r w:rsidR="004E217B">
        <w:rPr>
          <w:sz w:val="24"/>
        </w:rPr>
        <w:t xml:space="preserve"> </w:t>
      </w:r>
      <w:r w:rsidR="000871C9" w:rsidRPr="00FF3CB2">
        <w:rPr>
          <w:sz w:val="24"/>
        </w:rPr>
        <w:t>Договором:</w:t>
      </w:r>
    </w:p>
    <w:p w:rsidR="001E1B91" w:rsidRPr="00FF3CB2" w:rsidRDefault="000871C9">
      <w:pPr>
        <w:pStyle w:val="a3"/>
        <w:tabs>
          <w:tab w:val="left" w:pos="10381"/>
        </w:tabs>
        <w:jc w:val="both"/>
      </w:pPr>
      <w:r w:rsidRPr="00FF3CB2">
        <w:t>1.2.1. Аудит  фінансової  звітності  Замовника, складеної   за</w:t>
      </w:r>
      <w:r w:rsidR="004E217B">
        <w:t xml:space="preserve"> </w:t>
      </w:r>
      <w:r w:rsidRPr="00FF3CB2">
        <w:t>період</w:t>
      </w:r>
      <w:r w:rsidR="004E217B">
        <w:t xml:space="preserve"> </w:t>
      </w:r>
      <w:r w:rsidRPr="00FF3CB2">
        <w:t>з</w:t>
      </w:r>
      <w:r w:rsidRPr="00FF3CB2">
        <w:rPr>
          <w:u w:val="single"/>
        </w:rPr>
        <w:tab/>
      </w:r>
      <w:r w:rsidRPr="00FF3CB2">
        <w:t>по</w:t>
      </w:r>
    </w:p>
    <w:p w:rsidR="001E1B91" w:rsidRPr="00FF3CB2" w:rsidRDefault="000871C9">
      <w:pPr>
        <w:pStyle w:val="a3"/>
        <w:tabs>
          <w:tab w:val="left" w:pos="3436"/>
        </w:tabs>
        <w:jc w:val="both"/>
      </w:pPr>
      <w:r w:rsidRPr="00FF3CB2">
        <w:rPr>
          <w:u w:val="single"/>
        </w:rPr>
        <w:tab/>
      </w:r>
      <w:r w:rsidRPr="00FF3CB2">
        <w:t>відповідно до Міжнародних стандартів фінансової звітності (надалі –</w:t>
      </w:r>
    </w:p>
    <w:p w:rsidR="001E1B91" w:rsidRPr="00FF3CB2" w:rsidRDefault="00D17973">
      <w:pPr>
        <w:pStyle w:val="a3"/>
      </w:pPr>
      <w:r>
        <w:t>«МСФЗ»);</w:t>
      </w:r>
    </w:p>
    <w:p w:rsidR="00FF3CB2" w:rsidRPr="00FF3CB2" w:rsidRDefault="00EC5EE6" w:rsidP="00D17973">
      <w:pPr>
        <w:pStyle w:val="a3"/>
        <w:ind w:right="747"/>
      </w:pPr>
      <w:r w:rsidRPr="00E9155B">
        <w:t>1.2.2.  Перевірка З</w:t>
      </w:r>
      <w:r w:rsidR="00FF3CB2" w:rsidRPr="00E9155B">
        <w:t>віту про корпоративне управл</w:t>
      </w:r>
      <w:r w:rsidR="00E260BA" w:rsidRPr="00E9155B">
        <w:t>іння відповідно до Статті 40' 1 З</w:t>
      </w:r>
      <w:r w:rsidR="00FF3CB2" w:rsidRPr="00E9155B">
        <w:t>акону України «Про цінні папери та фондовий ринок»</w:t>
      </w:r>
      <w:r w:rsidR="00D17973" w:rsidRPr="00E9155B">
        <w:t>.</w:t>
      </w:r>
    </w:p>
    <w:p w:rsidR="001E1B91" w:rsidRPr="00FF3CB2" w:rsidRDefault="000871C9">
      <w:pPr>
        <w:pStyle w:val="a4"/>
        <w:numPr>
          <w:ilvl w:val="1"/>
          <w:numId w:val="8"/>
        </w:numPr>
        <w:tabs>
          <w:tab w:val="left" w:pos="1609"/>
        </w:tabs>
        <w:ind w:left="1608" w:hanging="627"/>
        <w:jc w:val="both"/>
        <w:rPr>
          <w:sz w:val="24"/>
        </w:rPr>
      </w:pPr>
      <w:r w:rsidRPr="00FF3CB2">
        <w:rPr>
          <w:sz w:val="24"/>
        </w:rPr>
        <w:t>У</w:t>
      </w:r>
      <w:r w:rsidR="004E217B">
        <w:rPr>
          <w:sz w:val="24"/>
        </w:rPr>
        <w:t xml:space="preserve"> </w:t>
      </w:r>
      <w:r w:rsidRPr="00FF3CB2">
        <w:rPr>
          <w:sz w:val="24"/>
        </w:rPr>
        <w:t>якості</w:t>
      </w:r>
      <w:r w:rsidR="004E217B">
        <w:rPr>
          <w:sz w:val="24"/>
        </w:rPr>
        <w:t xml:space="preserve"> </w:t>
      </w:r>
      <w:r w:rsidRPr="00FF3CB2">
        <w:rPr>
          <w:sz w:val="24"/>
        </w:rPr>
        <w:t>результату</w:t>
      </w:r>
      <w:r w:rsidR="004E217B">
        <w:rPr>
          <w:sz w:val="24"/>
        </w:rPr>
        <w:t xml:space="preserve"> </w:t>
      </w:r>
      <w:r w:rsidRPr="00FF3CB2">
        <w:rPr>
          <w:sz w:val="24"/>
        </w:rPr>
        <w:t>послуг</w:t>
      </w:r>
      <w:r w:rsidR="004E217B">
        <w:rPr>
          <w:sz w:val="24"/>
        </w:rPr>
        <w:t xml:space="preserve"> </w:t>
      </w:r>
      <w:r w:rsidRPr="00FF3CB2">
        <w:rPr>
          <w:sz w:val="24"/>
        </w:rPr>
        <w:t>Виконавець</w:t>
      </w:r>
      <w:r w:rsidR="004E217B">
        <w:rPr>
          <w:sz w:val="24"/>
        </w:rPr>
        <w:t xml:space="preserve"> </w:t>
      </w:r>
      <w:r w:rsidRPr="00FF3CB2">
        <w:rPr>
          <w:sz w:val="24"/>
        </w:rPr>
        <w:t>надасть</w:t>
      </w:r>
      <w:r w:rsidR="004E217B">
        <w:rPr>
          <w:sz w:val="24"/>
        </w:rPr>
        <w:t xml:space="preserve"> </w:t>
      </w:r>
      <w:r w:rsidRPr="00FF3CB2">
        <w:rPr>
          <w:sz w:val="24"/>
        </w:rPr>
        <w:t>Замовникові</w:t>
      </w:r>
      <w:r w:rsidR="004E217B">
        <w:rPr>
          <w:sz w:val="24"/>
        </w:rPr>
        <w:t xml:space="preserve"> </w:t>
      </w:r>
      <w:r w:rsidRPr="00FF3CB2">
        <w:rPr>
          <w:sz w:val="24"/>
        </w:rPr>
        <w:t>в</w:t>
      </w:r>
      <w:r w:rsidR="004E217B">
        <w:rPr>
          <w:sz w:val="24"/>
        </w:rPr>
        <w:t xml:space="preserve"> </w:t>
      </w:r>
      <w:r w:rsidRPr="00FF3CB2">
        <w:rPr>
          <w:sz w:val="24"/>
        </w:rPr>
        <w:t>кількості</w:t>
      </w:r>
    </w:p>
    <w:p w:rsidR="001E1B91" w:rsidRPr="00FF3CB2" w:rsidRDefault="000871C9">
      <w:pPr>
        <w:pStyle w:val="a3"/>
        <w:tabs>
          <w:tab w:val="left" w:pos="3316"/>
          <w:tab w:val="left" w:pos="7040"/>
        </w:tabs>
        <w:ind w:right="849"/>
        <w:jc w:val="both"/>
      </w:pPr>
      <w:r w:rsidRPr="00FF3CB2">
        <w:rPr>
          <w:u w:val="single"/>
        </w:rPr>
        <w:tab/>
      </w:r>
      <w:r w:rsidRPr="00FF3CB2">
        <w:t>примірників</w:t>
      </w:r>
      <w:r w:rsidRPr="00FF3CB2">
        <w:rPr>
          <w:u w:val="single"/>
        </w:rPr>
        <w:tab/>
      </w:r>
      <w:r w:rsidRPr="00FF3CB2">
        <w:t>мовою (надалі іменуються «звітні документи»):</w:t>
      </w:r>
    </w:p>
    <w:p w:rsidR="001E1B91" w:rsidRPr="00FF3CB2" w:rsidRDefault="00E9155B">
      <w:pPr>
        <w:pStyle w:val="a4"/>
        <w:numPr>
          <w:ilvl w:val="0"/>
          <w:numId w:val="7"/>
        </w:numPr>
        <w:tabs>
          <w:tab w:val="left" w:pos="1122"/>
        </w:tabs>
        <w:ind w:left="1121"/>
        <w:rPr>
          <w:sz w:val="24"/>
        </w:rPr>
      </w:pPr>
      <w:r>
        <w:rPr>
          <w:sz w:val="24"/>
        </w:rPr>
        <w:t>Звіт аудитора щодо фінансової звітності Замовника</w:t>
      </w:r>
      <w:r w:rsidR="000871C9" w:rsidRPr="00FF3CB2">
        <w:rPr>
          <w:sz w:val="24"/>
        </w:rPr>
        <w:t>;</w:t>
      </w:r>
    </w:p>
    <w:p w:rsidR="00FF3CB2" w:rsidRPr="00614A93" w:rsidRDefault="00474EC5" w:rsidP="00DA6F13">
      <w:pPr>
        <w:pStyle w:val="a4"/>
        <w:numPr>
          <w:ilvl w:val="0"/>
          <w:numId w:val="7"/>
        </w:numPr>
        <w:tabs>
          <w:tab w:val="left" w:pos="1122"/>
        </w:tabs>
        <w:ind w:right="888"/>
        <w:rPr>
          <w:sz w:val="24"/>
        </w:rPr>
      </w:pPr>
      <w:r>
        <w:rPr>
          <w:sz w:val="24"/>
          <w:szCs w:val="24"/>
        </w:rPr>
        <w:t>Звіт</w:t>
      </w:r>
      <w:r w:rsidR="00FF3CB2" w:rsidRPr="00614A93">
        <w:rPr>
          <w:sz w:val="24"/>
          <w:szCs w:val="24"/>
        </w:rPr>
        <w:t xml:space="preserve"> про корпоративне управління відповідно до Статті </w:t>
      </w:r>
      <w:r w:rsidR="00E260BA" w:rsidRPr="00614A93">
        <w:t xml:space="preserve">40' 1  Закону України </w:t>
      </w:r>
      <w:r w:rsidR="00FF3CB2" w:rsidRPr="00614A93">
        <w:rPr>
          <w:sz w:val="24"/>
          <w:szCs w:val="24"/>
        </w:rPr>
        <w:t>«Про цінні папери та фондовий ринок»</w:t>
      </w:r>
      <w:r w:rsidR="005F4A31" w:rsidRPr="00614A93">
        <w:rPr>
          <w:sz w:val="24"/>
          <w:szCs w:val="24"/>
        </w:rPr>
        <w:t>, який</w:t>
      </w:r>
      <w:r w:rsidR="004E217B">
        <w:rPr>
          <w:sz w:val="24"/>
          <w:szCs w:val="24"/>
        </w:rPr>
        <w:t xml:space="preserve"> </w:t>
      </w:r>
      <w:r w:rsidR="005F4A31" w:rsidRPr="00614A93">
        <w:rPr>
          <w:sz w:val="24"/>
          <w:szCs w:val="24"/>
        </w:rPr>
        <w:t xml:space="preserve">містить висловлення думки аудитора (аудиторської фірми) щодо інформації, зазначеної у пунктах 5-9, а також відомостей аудитора (аудиторської фірми) щодо перевірки інформації, зазначеної в пунктах 1-4 частини 3 статті </w:t>
      </w:r>
      <w:r w:rsidR="00DA6F13" w:rsidRPr="00614A93">
        <w:rPr>
          <w:sz w:val="24"/>
          <w:szCs w:val="24"/>
        </w:rPr>
        <w:t>40' 1</w:t>
      </w:r>
      <w:r w:rsidR="005F4A31" w:rsidRPr="00614A93">
        <w:rPr>
          <w:sz w:val="24"/>
          <w:szCs w:val="24"/>
        </w:rPr>
        <w:t xml:space="preserve"> Закону №</w:t>
      </w:r>
      <w:r w:rsidR="00575FF5">
        <w:rPr>
          <w:sz w:val="24"/>
          <w:szCs w:val="24"/>
        </w:rPr>
        <w:t xml:space="preserve"> </w:t>
      </w:r>
      <w:r w:rsidR="005F4A31" w:rsidRPr="00614A93">
        <w:rPr>
          <w:sz w:val="24"/>
          <w:szCs w:val="24"/>
        </w:rPr>
        <w:t>3480-IV</w:t>
      </w:r>
      <w:r w:rsidR="00FF3CB2" w:rsidRPr="00614A93">
        <w:rPr>
          <w:sz w:val="24"/>
          <w:szCs w:val="24"/>
        </w:rPr>
        <w:t>;</w:t>
      </w:r>
    </w:p>
    <w:p w:rsidR="001E1B91" w:rsidRDefault="000871C9" w:rsidP="00FF3CB2">
      <w:pPr>
        <w:pStyle w:val="a4"/>
        <w:tabs>
          <w:tab w:val="left" w:pos="1141"/>
        </w:tabs>
        <w:ind w:right="848"/>
        <w:rPr>
          <w:sz w:val="24"/>
        </w:rPr>
      </w:pPr>
      <w:r w:rsidRPr="00614A93">
        <w:rPr>
          <w:color w:val="000000" w:themeColor="text1"/>
          <w:sz w:val="24"/>
        </w:rPr>
        <w:t>– л</w:t>
      </w:r>
      <w:r w:rsidRPr="00DA6F13">
        <w:rPr>
          <w:sz w:val="24"/>
        </w:rPr>
        <w:t>ист до керівництва Замовника, в якому викладаються питання, на які треба звернути увагу і вирішення яких може допомогти виключити або зменшити помилки і поліпшити систему бухгалтерського обліку</w:t>
      </w:r>
      <w:r w:rsidR="004E217B">
        <w:rPr>
          <w:sz w:val="24"/>
        </w:rPr>
        <w:t xml:space="preserve"> </w:t>
      </w:r>
      <w:r w:rsidRPr="00DA6F13">
        <w:rPr>
          <w:sz w:val="24"/>
        </w:rPr>
        <w:t>Замовника.</w:t>
      </w:r>
    </w:p>
    <w:p w:rsidR="001E1B91" w:rsidRDefault="000871C9">
      <w:pPr>
        <w:pStyle w:val="a4"/>
        <w:numPr>
          <w:ilvl w:val="2"/>
          <w:numId w:val="9"/>
        </w:numPr>
        <w:tabs>
          <w:tab w:val="left" w:pos="1223"/>
        </w:tabs>
        <w:spacing w:before="1"/>
        <w:ind w:left="1222" w:hanging="241"/>
        <w:jc w:val="both"/>
        <w:rPr>
          <w:sz w:val="24"/>
        </w:rPr>
      </w:pPr>
      <w:r>
        <w:rPr>
          <w:sz w:val="24"/>
        </w:rPr>
        <w:t>СТРОКИ ВИКОНАННЯ ТА ДІЇДОГОВОРУ</w:t>
      </w:r>
    </w:p>
    <w:p w:rsidR="00FE7D74" w:rsidRDefault="00FE7D74">
      <w:pPr>
        <w:pStyle w:val="a4"/>
        <w:numPr>
          <w:ilvl w:val="3"/>
          <w:numId w:val="9"/>
        </w:numPr>
        <w:tabs>
          <w:tab w:val="left" w:pos="2079"/>
          <w:tab w:val="left" w:pos="3150"/>
        </w:tabs>
        <w:ind w:right="843" w:firstLine="659"/>
        <w:jc w:val="both"/>
        <w:rPr>
          <w:sz w:val="24"/>
        </w:rPr>
      </w:pPr>
      <w:r>
        <w:rPr>
          <w:sz w:val="24"/>
        </w:rPr>
        <w:t xml:space="preserve">Термін надання звітів аудитора – не пізніше </w:t>
      </w:r>
      <w:r w:rsidR="00C55CDD" w:rsidRPr="00C55CDD">
        <w:rPr>
          <w:sz w:val="24"/>
        </w:rPr>
        <w:t>20</w:t>
      </w:r>
      <w:r w:rsidRPr="00C55CDD">
        <w:rPr>
          <w:sz w:val="24"/>
        </w:rPr>
        <w:t xml:space="preserve"> квітня 2020</w:t>
      </w:r>
      <w:r>
        <w:rPr>
          <w:sz w:val="24"/>
        </w:rPr>
        <w:t xml:space="preserve"> року за умови, що Виконавець своєчасно отримає доступ до всіх документів, записів, пояснень та інформації, які вважаються необхідними для здійснення аудиту.</w:t>
      </w:r>
    </w:p>
    <w:p w:rsidR="001E1B91" w:rsidRPr="00614A93" w:rsidRDefault="000871C9">
      <w:pPr>
        <w:pStyle w:val="a4"/>
        <w:numPr>
          <w:ilvl w:val="3"/>
          <w:numId w:val="9"/>
        </w:numPr>
        <w:tabs>
          <w:tab w:val="left" w:pos="2079"/>
          <w:tab w:val="left" w:pos="3150"/>
        </w:tabs>
        <w:ind w:right="843" w:firstLine="659"/>
        <w:jc w:val="both"/>
        <w:rPr>
          <w:sz w:val="24"/>
        </w:rPr>
      </w:pPr>
      <w:r w:rsidRPr="00614A93">
        <w:rPr>
          <w:sz w:val="24"/>
        </w:rPr>
        <w:t xml:space="preserve">Цей Договір набирає чинності </w:t>
      </w:r>
      <w:r w:rsidR="00D17973" w:rsidRPr="00614A93">
        <w:rPr>
          <w:sz w:val="24"/>
        </w:rPr>
        <w:t>з моменту підписання</w:t>
      </w:r>
      <w:r w:rsidRPr="00614A93">
        <w:rPr>
          <w:sz w:val="24"/>
        </w:rPr>
        <w:t xml:space="preserve"> та діє до  виконання  Сторонами  своїх зобов’язань за</w:t>
      </w:r>
      <w:r w:rsidR="00575FF5">
        <w:rPr>
          <w:sz w:val="24"/>
        </w:rPr>
        <w:t xml:space="preserve"> </w:t>
      </w:r>
      <w:r w:rsidRPr="00614A93">
        <w:rPr>
          <w:sz w:val="24"/>
        </w:rPr>
        <w:t>ним.</w:t>
      </w:r>
    </w:p>
    <w:p w:rsidR="001E1B91" w:rsidRDefault="000871C9">
      <w:pPr>
        <w:pStyle w:val="a4"/>
        <w:numPr>
          <w:ilvl w:val="2"/>
          <w:numId w:val="9"/>
        </w:numPr>
        <w:tabs>
          <w:tab w:val="left" w:pos="1223"/>
        </w:tabs>
        <w:spacing w:before="1"/>
        <w:ind w:left="1222" w:hanging="241"/>
        <w:jc w:val="both"/>
        <w:rPr>
          <w:sz w:val="24"/>
        </w:rPr>
      </w:pPr>
      <w:r>
        <w:rPr>
          <w:sz w:val="24"/>
        </w:rPr>
        <w:t>ВАРТІСТЬ ПОСЛУГ ТА ПОРЯДОКРОЗРАХУНКІВ</w:t>
      </w:r>
    </w:p>
    <w:p w:rsidR="001E1B91" w:rsidRDefault="000871C9">
      <w:pPr>
        <w:pStyle w:val="a4"/>
        <w:numPr>
          <w:ilvl w:val="3"/>
          <w:numId w:val="9"/>
        </w:numPr>
        <w:tabs>
          <w:tab w:val="left" w:pos="2156"/>
        </w:tabs>
        <w:ind w:right="846" w:firstLine="719"/>
        <w:jc w:val="left"/>
        <w:rPr>
          <w:sz w:val="24"/>
        </w:rPr>
      </w:pPr>
      <w:r>
        <w:rPr>
          <w:sz w:val="24"/>
        </w:rPr>
        <w:t>Вартість послуг, які є предметом цього Договору, розрахована виходячи з часу, необхідного Виконавцеві для їх надання, та</w:t>
      </w:r>
      <w:r w:rsidR="00575FF5">
        <w:rPr>
          <w:sz w:val="24"/>
        </w:rPr>
        <w:t xml:space="preserve"> </w:t>
      </w:r>
      <w:r>
        <w:rPr>
          <w:sz w:val="24"/>
        </w:rPr>
        <w:t>складає:</w:t>
      </w:r>
    </w:p>
    <w:p w:rsidR="001E1B91" w:rsidRDefault="000871C9">
      <w:pPr>
        <w:pStyle w:val="a3"/>
        <w:tabs>
          <w:tab w:val="left" w:pos="3431"/>
          <w:tab w:val="left" w:pos="8905"/>
        </w:tabs>
      </w:pPr>
      <w:r>
        <w:t>Без</w:t>
      </w:r>
      <w:r w:rsidR="00575FF5">
        <w:t xml:space="preserve"> </w:t>
      </w:r>
      <w:r>
        <w:t>ПДВ</w:t>
      </w:r>
      <w:r>
        <w:rPr>
          <w:u w:val="single"/>
        </w:rPr>
        <w:tab/>
      </w:r>
      <w:r>
        <w:t>грн.(</w:t>
      </w:r>
      <w:r>
        <w:rPr>
          <w:u w:val="single"/>
        </w:rPr>
        <w:tab/>
      </w:r>
      <w:r>
        <w:t>),</w:t>
      </w:r>
    </w:p>
    <w:p w:rsidR="001E1B91" w:rsidRDefault="000871C9">
      <w:pPr>
        <w:pStyle w:val="a3"/>
        <w:tabs>
          <w:tab w:val="left" w:pos="3398"/>
          <w:tab w:val="left" w:pos="4371"/>
          <w:tab w:val="left" w:pos="8525"/>
          <w:tab w:val="left" w:pos="10125"/>
        </w:tabs>
        <w:ind w:right="1253"/>
      </w:pPr>
      <w:r>
        <w:t>ПДВ(20%)</w:t>
      </w:r>
      <w:r>
        <w:rPr>
          <w:u w:val="single"/>
        </w:rPr>
        <w:tab/>
      </w:r>
      <w:r>
        <w:t>_грн. (</w:t>
      </w:r>
      <w:r>
        <w:rPr>
          <w:u w:val="single"/>
        </w:rPr>
        <w:tab/>
      </w:r>
      <w:r>
        <w:rPr>
          <w:u w:val="single"/>
        </w:rPr>
        <w:tab/>
      </w:r>
      <w:r>
        <w:rPr>
          <w:u w:val="single"/>
        </w:rPr>
        <w:tab/>
      </w:r>
      <w:r>
        <w:rPr>
          <w:spacing w:val="-10"/>
        </w:rPr>
        <w:t xml:space="preserve">). </w:t>
      </w:r>
      <w:r>
        <w:t>Сума</w:t>
      </w:r>
      <w:r w:rsidR="00575FF5">
        <w:t xml:space="preserve"> </w:t>
      </w:r>
      <w:r>
        <w:t>до</w:t>
      </w:r>
      <w:r w:rsidR="00575FF5">
        <w:t xml:space="preserve"> </w:t>
      </w:r>
      <w:r>
        <w:t>сплати</w:t>
      </w:r>
      <w:r>
        <w:rPr>
          <w:u w:val="single"/>
        </w:rPr>
        <w:tab/>
      </w:r>
      <w:r>
        <w:rPr>
          <w:u w:val="single"/>
        </w:rPr>
        <w:tab/>
      </w:r>
      <w:r>
        <w:t>грн.(</w:t>
      </w:r>
      <w:r>
        <w:rPr>
          <w:u w:val="single"/>
        </w:rPr>
        <w:tab/>
      </w:r>
      <w:r>
        <w:t>).</w:t>
      </w:r>
    </w:p>
    <w:p w:rsidR="001E1B91" w:rsidRDefault="000871C9">
      <w:pPr>
        <w:pStyle w:val="a4"/>
        <w:numPr>
          <w:ilvl w:val="3"/>
          <w:numId w:val="9"/>
        </w:numPr>
        <w:tabs>
          <w:tab w:val="left" w:pos="1503"/>
        </w:tabs>
        <w:ind w:right="853" w:firstLine="0"/>
        <w:jc w:val="left"/>
        <w:rPr>
          <w:sz w:val="24"/>
        </w:rPr>
      </w:pPr>
      <w:r>
        <w:rPr>
          <w:sz w:val="24"/>
        </w:rPr>
        <w:t>Вартість послуг, вказана у п. 3.1. Договору, буде сплачена Замовником шляхом перерахування грошових коштів на поточний рахунок Виконавця в наступному</w:t>
      </w:r>
      <w:r w:rsidR="00575FF5">
        <w:rPr>
          <w:sz w:val="24"/>
        </w:rPr>
        <w:t xml:space="preserve"> </w:t>
      </w:r>
      <w:r>
        <w:rPr>
          <w:sz w:val="24"/>
        </w:rPr>
        <w:t>порядку:</w:t>
      </w:r>
    </w:p>
    <w:p w:rsidR="001E1B91" w:rsidRDefault="000871C9">
      <w:pPr>
        <w:pStyle w:val="a4"/>
        <w:numPr>
          <w:ilvl w:val="4"/>
          <w:numId w:val="9"/>
        </w:numPr>
        <w:tabs>
          <w:tab w:val="left" w:pos="1621"/>
          <w:tab w:val="left" w:pos="1915"/>
          <w:tab w:val="left" w:pos="5129"/>
        </w:tabs>
        <w:ind w:right="848" w:firstLine="0"/>
        <w:rPr>
          <w:sz w:val="24"/>
        </w:rPr>
      </w:pPr>
      <w:r>
        <w:rPr>
          <w:sz w:val="24"/>
          <w:u w:val="single"/>
        </w:rPr>
        <w:tab/>
      </w:r>
      <w:r>
        <w:rPr>
          <w:sz w:val="24"/>
        </w:rPr>
        <w:t>%вартості(</w:t>
      </w:r>
      <w:r>
        <w:rPr>
          <w:sz w:val="24"/>
          <w:u w:val="single"/>
        </w:rPr>
        <w:tab/>
      </w:r>
      <w:r>
        <w:rPr>
          <w:sz w:val="24"/>
        </w:rPr>
        <w:t>гривень,) – протягом 3 (трьох) робочих днів з дати підписання цього</w:t>
      </w:r>
      <w:r w:rsidR="00575FF5">
        <w:rPr>
          <w:sz w:val="24"/>
        </w:rPr>
        <w:t xml:space="preserve"> </w:t>
      </w:r>
      <w:r>
        <w:rPr>
          <w:sz w:val="24"/>
        </w:rPr>
        <w:t>Договору;</w:t>
      </w:r>
    </w:p>
    <w:p w:rsidR="001E1B91" w:rsidRDefault="001E1B91">
      <w:pPr>
        <w:rPr>
          <w:sz w:val="24"/>
        </w:rPr>
        <w:sectPr w:rsidR="001E1B91">
          <w:pgSz w:w="12240" w:h="15840"/>
          <w:pgMar w:top="640" w:right="0" w:bottom="1240" w:left="720" w:header="0" w:footer="975" w:gutter="0"/>
          <w:cols w:space="720"/>
        </w:sectPr>
      </w:pPr>
    </w:p>
    <w:p w:rsidR="001E1B91" w:rsidRDefault="000871C9">
      <w:pPr>
        <w:pStyle w:val="a3"/>
        <w:tabs>
          <w:tab w:val="left" w:pos="1816"/>
        </w:tabs>
        <w:spacing w:before="1"/>
      </w:pPr>
      <w:r>
        <w:t>3.2.2.</w:t>
      </w:r>
      <w:r>
        <w:rPr>
          <w:u w:val="single"/>
        </w:rPr>
        <w:tab/>
      </w:r>
    </w:p>
    <w:p w:rsidR="001E1B91" w:rsidRDefault="000871C9">
      <w:pPr>
        <w:pStyle w:val="a3"/>
        <w:tabs>
          <w:tab w:val="left" w:pos="607"/>
          <w:tab w:val="left" w:pos="1703"/>
          <w:tab w:val="left" w:pos="3637"/>
        </w:tabs>
        <w:spacing w:before="1"/>
        <w:ind w:left="156"/>
      </w:pPr>
      <w:r>
        <w:br w:type="column"/>
        <w:t>%</w:t>
      </w:r>
      <w:r>
        <w:tab/>
        <w:t>вартості</w:t>
      </w:r>
      <w:r>
        <w:tab/>
        <w:t>(</w:t>
      </w:r>
      <w:r>
        <w:rPr>
          <w:u w:val="single"/>
        </w:rPr>
        <w:tab/>
      </w:r>
    </w:p>
    <w:p w:rsidR="001E1B91" w:rsidRDefault="000871C9">
      <w:pPr>
        <w:pStyle w:val="a3"/>
        <w:tabs>
          <w:tab w:val="left" w:pos="2478"/>
        </w:tabs>
        <w:spacing w:before="1"/>
        <w:ind w:left="159"/>
      </w:pPr>
      <w:r>
        <w:br w:type="column"/>
        <w:t>гривень,)</w:t>
      </w:r>
      <w:r>
        <w:rPr>
          <w:u w:val="single"/>
        </w:rPr>
        <w:tab/>
      </w:r>
    </w:p>
    <w:p w:rsidR="001E1B91" w:rsidRDefault="000871C9">
      <w:pPr>
        <w:pStyle w:val="a3"/>
        <w:tabs>
          <w:tab w:val="left" w:pos="821"/>
          <w:tab w:val="left" w:pos="1193"/>
          <w:tab w:val="left" w:pos="1557"/>
          <w:tab w:val="left" w:pos="2377"/>
        </w:tabs>
        <w:spacing w:before="1"/>
        <w:ind w:left="156"/>
      </w:pPr>
      <w:r>
        <w:br w:type="column"/>
        <w:t>грн.</w:t>
      </w:r>
      <w:r>
        <w:tab/>
        <w:t>–</w:t>
      </w:r>
      <w:r>
        <w:tab/>
        <w:t>в</w:t>
      </w:r>
      <w:r>
        <w:tab/>
        <w:t>строк</w:t>
      </w:r>
      <w:r>
        <w:tab/>
        <w:t>до</w:t>
      </w:r>
    </w:p>
    <w:p w:rsidR="001E1B91" w:rsidRDefault="001E1B91">
      <w:pPr>
        <w:sectPr w:rsidR="001E1B91">
          <w:type w:val="continuous"/>
          <w:pgSz w:w="12240" w:h="15840"/>
          <w:pgMar w:top="1000" w:right="0" w:bottom="1160" w:left="720" w:header="720" w:footer="720" w:gutter="0"/>
          <w:cols w:num="4" w:space="720" w:equalWidth="0">
            <w:col w:w="1818" w:space="39"/>
            <w:col w:w="3638" w:space="40"/>
            <w:col w:w="2479" w:space="39"/>
            <w:col w:w="3467"/>
          </w:cols>
        </w:sectPr>
      </w:pPr>
    </w:p>
    <w:p w:rsidR="001E1B91" w:rsidRDefault="000871C9">
      <w:pPr>
        <w:pStyle w:val="a3"/>
        <w:tabs>
          <w:tab w:val="left" w:pos="2716"/>
          <w:tab w:val="left" w:pos="3256"/>
        </w:tabs>
      </w:pPr>
      <w:r>
        <w:rPr>
          <w:u w:val="single"/>
        </w:rPr>
        <w:tab/>
      </w:r>
      <w:r>
        <w:t>20</w:t>
      </w:r>
      <w:r>
        <w:rPr>
          <w:u w:val="single"/>
        </w:rPr>
        <w:tab/>
      </w:r>
      <w:r>
        <w:t>р.;</w:t>
      </w:r>
    </w:p>
    <w:p w:rsidR="001E1B91" w:rsidRDefault="000871C9">
      <w:pPr>
        <w:pStyle w:val="a3"/>
        <w:tabs>
          <w:tab w:val="left" w:pos="1915"/>
          <w:tab w:val="left" w:pos="5129"/>
        </w:tabs>
        <w:ind w:right="876"/>
      </w:pPr>
      <w:r>
        <w:t>3.2.3.</w:t>
      </w:r>
      <w:r>
        <w:rPr>
          <w:u w:val="single"/>
        </w:rPr>
        <w:tab/>
      </w:r>
      <w:r>
        <w:t>%вартості(</w:t>
      </w:r>
      <w:r>
        <w:rPr>
          <w:u w:val="single"/>
        </w:rPr>
        <w:tab/>
      </w:r>
      <w:r>
        <w:t>гривень,) – протягом 3 (трьох) робочих днів з дати надання</w:t>
      </w:r>
      <w:r w:rsidR="00575FF5">
        <w:t xml:space="preserve"> </w:t>
      </w:r>
      <w:r>
        <w:t>послуг.</w:t>
      </w:r>
    </w:p>
    <w:p w:rsidR="00E47684" w:rsidRDefault="00E47684">
      <w:pPr>
        <w:jc w:val="both"/>
        <w:rPr>
          <w:sz w:val="24"/>
        </w:rPr>
      </w:pPr>
    </w:p>
    <w:p w:rsidR="00E47684" w:rsidRDefault="00E47684" w:rsidP="00E47684">
      <w:pPr>
        <w:pStyle w:val="1"/>
        <w:tabs>
          <w:tab w:val="left" w:pos="4386"/>
        </w:tabs>
        <w:spacing w:before="67" w:line="272" w:lineRule="exact"/>
        <w:ind w:left="4393"/>
        <w:jc w:val="left"/>
      </w:pPr>
      <w:r>
        <w:t>4. ЗАКЛЮЧНІПОЛОЖЕННЯ</w:t>
      </w:r>
    </w:p>
    <w:p w:rsidR="005C1442" w:rsidRDefault="005C1442" w:rsidP="00E47684">
      <w:pPr>
        <w:pStyle w:val="1"/>
        <w:tabs>
          <w:tab w:val="left" w:pos="4386"/>
        </w:tabs>
        <w:spacing w:before="67" w:line="272" w:lineRule="exact"/>
        <w:ind w:left="4393"/>
        <w:jc w:val="left"/>
      </w:pPr>
    </w:p>
    <w:p w:rsidR="00E47684" w:rsidRDefault="00E47684" w:rsidP="00E47684">
      <w:pPr>
        <w:pStyle w:val="a3"/>
        <w:ind w:right="852" w:firstLine="707"/>
        <w:jc w:val="both"/>
      </w:pPr>
      <w:r>
        <w:t>4.1. Всі додатки, додаткові угоди, технічні завдання до цього Договору після їх підписання та скріплення печатками сторін є невід’ємними частинами Договору</w:t>
      </w:r>
      <w:r w:rsidR="00660C7F">
        <w:t>.</w:t>
      </w:r>
      <w:r>
        <w:t xml:space="preserve"> </w:t>
      </w:r>
    </w:p>
    <w:p w:rsidR="00E47684" w:rsidRDefault="00E47684" w:rsidP="00E47684">
      <w:pPr>
        <w:pStyle w:val="a3"/>
        <w:ind w:right="852" w:firstLine="707"/>
        <w:jc w:val="both"/>
      </w:pPr>
    </w:p>
    <w:p w:rsidR="00E47684" w:rsidRDefault="005F3FFE" w:rsidP="00E47684">
      <w:pPr>
        <w:pStyle w:val="a3"/>
        <w:ind w:left="0"/>
        <w:rPr>
          <w:sz w:val="26"/>
        </w:rPr>
      </w:pPr>
      <w:r w:rsidRPr="005F3FFE">
        <w:rPr>
          <w:noProof/>
          <w:lang w:bidi="ar-SA"/>
        </w:rPr>
        <w:pict>
          <v:shapetype id="_x0000_t202" coordsize="21600,21600" o:spt="202" path="m,l,21600r21600,l21600,xe">
            <v:stroke joinstyle="miter"/>
            <v:path gradientshapeok="t" o:connecttype="rect"/>
          </v:shapetype>
          <v:shape id="Text Box 8" o:spid="_x0000_s1047" type="#_x0000_t202" style="position:absolute;margin-left:79.5pt;margin-top:.4pt;width:499.5pt;height:28.6pt;z-index:2516643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" filled="f" stroked="f">
            <v:textbox inset="0,0,0,0">
              <w:txbxContent>
                <w:p w:rsidR="007D0CB2" w:rsidRDefault="007D0CB2" w:rsidP="00E47684">
                  <w:pPr>
                    <w:pStyle w:val="a3"/>
                    <w:ind w:left="0"/>
                  </w:pPr>
                </w:p>
              </w:txbxContent>
            </v:textbox>
            <w10:wrap anchorx="page"/>
          </v:shape>
        </w:pict>
      </w:r>
    </w:p>
    <w:p w:rsidR="00E47684" w:rsidRDefault="00E47684" w:rsidP="00E47684">
      <w:pPr>
        <w:pStyle w:val="a3"/>
        <w:ind w:left="0"/>
        <w:rPr>
          <w:sz w:val="26"/>
        </w:rPr>
      </w:pPr>
    </w:p>
    <w:p w:rsidR="00E47684" w:rsidRDefault="00E47684" w:rsidP="00E47684">
      <w:pPr>
        <w:pStyle w:val="a3"/>
        <w:ind w:left="0"/>
        <w:rPr>
          <w:sz w:val="26"/>
        </w:rPr>
      </w:pPr>
    </w:p>
    <w:p w:rsidR="00E47684" w:rsidRDefault="00E47684" w:rsidP="00E47684">
      <w:pPr>
        <w:pStyle w:val="a3"/>
        <w:ind w:left="0"/>
        <w:rPr>
          <w:sz w:val="26"/>
        </w:rPr>
      </w:pPr>
    </w:p>
    <w:p w:rsidR="001E1B91" w:rsidRPr="00E47684" w:rsidRDefault="00E47684" w:rsidP="00E47684">
      <w:pPr>
        <w:sectPr w:rsidR="001E1B91" w:rsidRPr="00E47684">
          <w:type w:val="continuous"/>
          <w:pgSz w:w="12240" w:h="15840"/>
          <w:pgMar w:top="1000" w:right="0" w:bottom="1160" w:left="720" w:header="720" w:footer="720" w:gutter="0"/>
          <w:cols w:space="720"/>
        </w:sectPr>
      </w:pPr>
      <w:r>
        <w:rPr>
          <w:vertAlign w:val="superscript"/>
        </w:rPr>
        <w:t xml:space="preserve">1 </w:t>
      </w:r>
      <w:r w:rsidRPr="00CC2017">
        <w:rPr>
          <w:sz w:val="20"/>
          <w:szCs w:val="20"/>
        </w:rPr>
        <w:t>Ці та інші вимоги, що не  зазначені у Проекті договору (основні вимоги), повинні відповідати вимогам чинного законодавства  України та  Міжнародних стандартів аудиту.</w:t>
      </w:r>
      <w:r>
        <w:rPr>
          <w:sz w:val="24"/>
        </w:rPr>
        <w:tab/>
      </w:r>
    </w:p>
    <w:p w:rsidR="00B564E6" w:rsidRPr="00B564E6" w:rsidRDefault="00B564E6" w:rsidP="00B564E6"/>
    <w:p w:rsidR="001E1B91" w:rsidRDefault="001E1B91">
      <w:pPr>
        <w:pStyle w:val="a3"/>
        <w:ind w:left="0"/>
        <w:rPr>
          <w:sz w:val="20"/>
        </w:rPr>
      </w:pPr>
    </w:p>
    <w:p w:rsidR="001E1B91" w:rsidRDefault="001E1B91">
      <w:pPr>
        <w:pStyle w:val="a3"/>
        <w:spacing w:before="7"/>
        <w:ind w:left="0"/>
        <w:rPr>
          <w:sz w:val="20"/>
        </w:rPr>
      </w:pPr>
    </w:p>
    <w:p w:rsidR="001E1B91" w:rsidRDefault="000871C9">
      <w:pPr>
        <w:pStyle w:val="1"/>
        <w:spacing w:before="90"/>
        <w:ind w:left="0" w:right="846"/>
        <w:jc w:val="right"/>
      </w:pPr>
      <w:r>
        <w:t>Додаток № 5</w:t>
      </w:r>
    </w:p>
    <w:p w:rsidR="001E1B91" w:rsidRDefault="001E1B91">
      <w:pPr>
        <w:pStyle w:val="a3"/>
        <w:ind w:left="0"/>
        <w:rPr>
          <w:b/>
        </w:rPr>
      </w:pPr>
    </w:p>
    <w:p w:rsidR="001E1B91" w:rsidRDefault="000871C9">
      <w:pPr>
        <w:ind w:left="1459" w:right="1330"/>
        <w:jc w:val="center"/>
        <w:rPr>
          <w:b/>
          <w:sz w:val="24"/>
        </w:rPr>
      </w:pPr>
      <w:r>
        <w:rPr>
          <w:b/>
          <w:sz w:val="24"/>
        </w:rPr>
        <w:t>Інформація про необхідні технічні, якісні та кількісні характеристики предмета закупівлі</w:t>
      </w:r>
    </w:p>
    <w:p w:rsidR="001E1B91" w:rsidRDefault="000871C9">
      <w:pPr>
        <w:spacing w:before="120" w:line="274" w:lineRule="exact"/>
        <w:ind w:left="2786" w:right="2649"/>
        <w:jc w:val="center"/>
        <w:rPr>
          <w:b/>
          <w:sz w:val="24"/>
        </w:rPr>
      </w:pPr>
      <w:r>
        <w:rPr>
          <w:b/>
          <w:sz w:val="24"/>
        </w:rPr>
        <w:t>Технічні вимоги</w:t>
      </w:r>
    </w:p>
    <w:p w:rsidR="001E1B91" w:rsidRDefault="000871C9">
      <w:pPr>
        <w:pStyle w:val="a3"/>
        <w:ind w:left="2786" w:right="2654"/>
        <w:jc w:val="center"/>
      </w:pPr>
      <w:r>
        <w:t xml:space="preserve">Бухгалтерські та аудиторські послуги (Проведення аудиту) </w:t>
      </w:r>
      <w:proofErr w:type="spellStart"/>
      <w:r>
        <w:t>ДК</w:t>
      </w:r>
      <w:proofErr w:type="spellEnd"/>
      <w:r>
        <w:t xml:space="preserve"> 021:2015 – 79210000-9</w:t>
      </w:r>
    </w:p>
    <w:p w:rsidR="001E1B91" w:rsidRDefault="001E1B91">
      <w:pPr>
        <w:pStyle w:val="a3"/>
        <w:ind w:left="0"/>
        <w:rPr>
          <w:sz w:val="26"/>
        </w:rPr>
      </w:pPr>
    </w:p>
    <w:p w:rsidR="001E1B91" w:rsidRDefault="001E1B91">
      <w:pPr>
        <w:pStyle w:val="a3"/>
        <w:spacing w:before="10"/>
        <w:ind w:left="0"/>
        <w:rPr>
          <w:sz w:val="21"/>
        </w:rPr>
      </w:pPr>
    </w:p>
    <w:p w:rsidR="001E1B91" w:rsidRDefault="000871C9">
      <w:pPr>
        <w:pStyle w:val="a3"/>
        <w:ind w:right="851" w:firstLine="427"/>
        <w:jc w:val="both"/>
      </w:pPr>
      <w:r>
        <w:t>Технічні вимоги до закупівлі послуг щодо фінансового аудиту, а саме інформація про необхідні технічні, якісні та кількісні характеристики предмета закупівлі:</w:t>
      </w:r>
    </w:p>
    <w:p w:rsidR="001E1B91" w:rsidRDefault="000871C9">
      <w:pPr>
        <w:pStyle w:val="a4"/>
        <w:numPr>
          <w:ilvl w:val="0"/>
          <w:numId w:val="1"/>
        </w:numPr>
        <w:tabs>
          <w:tab w:val="left" w:pos="1700"/>
        </w:tabs>
        <w:ind w:right="845" w:firstLine="427"/>
        <w:rPr>
          <w:sz w:val="24"/>
        </w:rPr>
      </w:pPr>
      <w:r>
        <w:rPr>
          <w:sz w:val="24"/>
        </w:rPr>
        <w:t>Виконавець повинен надати Замовнику аудиторські послуги на максимально можливому високому рівні для всебічного та повного забезпечення інтересів Замовника, забезпечивши при цьому найвищий рівень професіоналізму, який вимагається для надання таких послуг згідно з міжнародними стандартами аудита, Законом України «Про аудит фінансової звітності та аудиторську діяльність» та нормативно-правовими актами Аудиторської палати</w:t>
      </w:r>
      <w:r w:rsidR="00575FF5">
        <w:rPr>
          <w:sz w:val="24"/>
        </w:rPr>
        <w:t xml:space="preserve"> </w:t>
      </w:r>
      <w:r>
        <w:rPr>
          <w:sz w:val="24"/>
        </w:rPr>
        <w:t>України</w:t>
      </w:r>
      <w:r w:rsidRPr="00E736D0">
        <w:rPr>
          <w:sz w:val="24"/>
        </w:rPr>
        <w:t>;</w:t>
      </w:r>
    </w:p>
    <w:p w:rsidR="003418E6" w:rsidRPr="00A73A0D" w:rsidRDefault="00E736D0" w:rsidP="00E736D0">
      <w:pPr>
        <w:pStyle w:val="a4"/>
        <w:tabs>
          <w:tab w:val="left" w:pos="1700"/>
        </w:tabs>
        <w:ind w:right="845"/>
        <w:rPr>
          <w:sz w:val="24"/>
        </w:rPr>
      </w:pPr>
      <w:r w:rsidRPr="00A73A0D">
        <w:rPr>
          <w:sz w:val="24"/>
        </w:rPr>
        <w:t xml:space="preserve">          - </w:t>
      </w:r>
      <w:r w:rsidR="003418E6" w:rsidRPr="00A73A0D">
        <w:rPr>
          <w:sz w:val="24"/>
        </w:rPr>
        <w:t xml:space="preserve">Виконавець повинен </w:t>
      </w:r>
      <w:r w:rsidR="00A73A0D">
        <w:rPr>
          <w:sz w:val="24"/>
        </w:rPr>
        <w:t>здійснити перевірку З</w:t>
      </w:r>
      <w:r w:rsidRPr="00A73A0D">
        <w:rPr>
          <w:sz w:val="24"/>
        </w:rPr>
        <w:t xml:space="preserve">віту </w:t>
      </w:r>
      <w:r w:rsidR="001858D8" w:rsidRPr="00A73A0D">
        <w:rPr>
          <w:sz w:val="24"/>
        </w:rPr>
        <w:t>про корпоративне управління та висловити думку щодо</w:t>
      </w:r>
      <w:r w:rsidR="00A73A0D">
        <w:rPr>
          <w:sz w:val="24"/>
        </w:rPr>
        <w:t xml:space="preserve"> дотримання в ньому</w:t>
      </w:r>
      <w:r w:rsidR="001858D8" w:rsidRPr="00A73A0D">
        <w:rPr>
          <w:sz w:val="24"/>
        </w:rPr>
        <w:t xml:space="preserve"> статті 40-1 Закону</w:t>
      </w:r>
      <w:r w:rsidR="00E260BA" w:rsidRPr="00A73A0D">
        <w:rPr>
          <w:sz w:val="24"/>
        </w:rPr>
        <w:t xml:space="preserve"> України</w:t>
      </w:r>
      <w:r w:rsidR="001858D8" w:rsidRPr="00A73A0D">
        <w:rPr>
          <w:sz w:val="24"/>
        </w:rPr>
        <w:t xml:space="preserve"> №3480-IV;</w:t>
      </w:r>
    </w:p>
    <w:p w:rsidR="001E1B91" w:rsidRDefault="000871C9">
      <w:pPr>
        <w:pStyle w:val="a4"/>
        <w:numPr>
          <w:ilvl w:val="0"/>
          <w:numId w:val="1"/>
        </w:numPr>
        <w:tabs>
          <w:tab w:val="left" w:pos="1645"/>
        </w:tabs>
        <w:ind w:right="848" w:firstLine="427"/>
        <w:rPr>
          <w:sz w:val="24"/>
        </w:rPr>
      </w:pPr>
      <w:r w:rsidRPr="00A73A0D">
        <w:rPr>
          <w:sz w:val="24"/>
        </w:rPr>
        <w:t>Аудиторський звіт Виконавця,</w:t>
      </w:r>
      <w:r>
        <w:rPr>
          <w:sz w:val="24"/>
        </w:rPr>
        <w:t xml:space="preserve"> складений відповідно до Міжнародних стандартів аудиту, повинен ґрунтуватися на результатах надання аудиторських послуг та містити висновок про те, чи представлена фінансова звітність за відповідний календарний</w:t>
      </w:r>
      <w:r w:rsidR="00575FF5">
        <w:rPr>
          <w:sz w:val="24"/>
        </w:rPr>
        <w:t xml:space="preserve"> </w:t>
      </w:r>
      <w:r>
        <w:rPr>
          <w:sz w:val="24"/>
        </w:rPr>
        <w:t>рік</w:t>
      </w:r>
    </w:p>
    <w:p w:rsidR="001E1B91" w:rsidRDefault="000871C9">
      <w:pPr>
        <w:pStyle w:val="a3"/>
        <w:spacing w:before="60"/>
      </w:pPr>
      <w:r>
        <w:t>достовірно, в усіх істотних аспектах у відповідності до МСФЗ.</w:t>
      </w:r>
    </w:p>
    <w:p w:rsidR="001E1B91" w:rsidRDefault="001E1B91">
      <w:pPr>
        <w:pStyle w:val="a3"/>
        <w:spacing w:before="4"/>
        <w:ind w:left="0"/>
      </w:pPr>
    </w:p>
    <w:p w:rsidR="001E1B91" w:rsidRDefault="000871C9">
      <w:pPr>
        <w:pStyle w:val="1"/>
        <w:spacing w:after="4"/>
        <w:jc w:val="left"/>
      </w:pPr>
      <w:r>
        <w:t>ЗАВДАННЯ ТА ОБСЯГ ПОСЛУГ, ЯКІ ПОВИНЕН НАДАТИ ПРЕТЕНДЕНТ:</w:t>
      </w:r>
    </w:p>
    <w:tbl>
      <w:tblPr>
        <w:tblStyle w:val="TableNormal"/>
        <w:tblW w:w="0" w:type="auto"/>
        <w:tblInd w:w="9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08"/>
        <w:gridCol w:w="2696"/>
        <w:gridCol w:w="4396"/>
        <w:gridCol w:w="1983"/>
      </w:tblGrid>
      <w:tr w:rsidR="001E1B91">
        <w:trPr>
          <w:trHeight w:val="1379"/>
        </w:trPr>
        <w:tc>
          <w:tcPr>
            <w:tcW w:w="708" w:type="dxa"/>
          </w:tcPr>
          <w:p w:rsidR="001E1B91" w:rsidRDefault="001E1B91">
            <w:pPr>
              <w:pStyle w:val="TableParagraph"/>
              <w:spacing w:before="9"/>
              <w:rPr>
                <w:b/>
                <w:sz w:val="35"/>
              </w:rPr>
            </w:pPr>
          </w:p>
          <w:p w:rsidR="001E1B91" w:rsidRDefault="00051F6F">
            <w:pPr>
              <w:pStyle w:val="TableParagraph"/>
              <w:ind w:left="52" w:right="23" w:firstLine="158"/>
              <w:rPr>
                <w:b/>
                <w:sz w:val="24"/>
              </w:rPr>
            </w:pPr>
            <w:r>
              <w:rPr>
                <w:b/>
                <w:sz w:val="24"/>
              </w:rPr>
              <w:t>№ Лоту</w:t>
            </w:r>
          </w:p>
        </w:tc>
        <w:tc>
          <w:tcPr>
            <w:tcW w:w="2696" w:type="dxa"/>
          </w:tcPr>
          <w:p w:rsidR="001E1B91" w:rsidRDefault="001E1B91">
            <w:pPr>
              <w:pStyle w:val="TableParagraph"/>
              <w:spacing w:before="9"/>
              <w:rPr>
                <w:b/>
                <w:sz w:val="35"/>
              </w:rPr>
            </w:pPr>
          </w:p>
          <w:p w:rsidR="001E1B91" w:rsidRDefault="000871C9">
            <w:pPr>
              <w:pStyle w:val="TableParagraph"/>
              <w:ind w:left="981" w:right="103" w:hanging="852"/>
              <w:rPr>
                <w:b/>
                <w:sz w:val="24"/>
              </w:rPr>
            </w:pPr>
            <w:r>
              <w:rPr>
                <w:b/>
                <w:sz w:val="24"/>
              </w:rPr>
              <w:t>Перелік аудиторських послуг</w:t>
            </w:r>
          </w:p>
        </w:tc>
        <w:tc>
          <w:tcPr>
            <w:tcW w:w="4396" w:type="dxa"/>
          </w:tcPr>
          <w:p w:rsidR="001E1B91" w:rsidRDefault="001E1B91">
            <w:pPr>
              <w:pStyle w:val="TableParagraph"/>
              <w:spacing w:before="8"/>
              <w:rPr>
                <w:b/>
                <w:sz w:val="23"/>
              </w:rPr>
            </w:pPr>
          </w:p>
          <w:p w:rsidR="001E1B91" w:rsidRDefault="000871C9">
            <w:pPr>
              <w:pStyle w:val="TableParagraph"/>
              <w:ind w:left="880" w:right="878"/>
              <w:jc w:val="center"/>
              <w:rPr>
                <w:b/>
                <w:sz w:val="24"/>
              </w:rPr>
            </w:pPr>
            <w:r>
              <w:rPr>
                <w:b/>
                <w:sz w:val="24"/>
              </w:rPr>
              <w:t>Перелік документації за результатами наданих аудиторських послуг</w:t>
            </w:r>
          </w:p>
        </w:tc>
        <w:tc>
          <w:tcPr>
            <w:tcW w:w="1983" w:type="dxa"/>
          </w:tcPr>
          <w:p w:rsidR="001E1B91" w:rsidRDefault="000871C9">
            <w:pPr>
              <w:pStyle w:val="TableParagraph"/>
              <w:spacing w:line="276" w:lineRule="exact"/>
              <w:ind w:left="198" w:right="190" w:firstLine="1"/>
              <w:jc w:val="center"/>
              <w:rPr>
                <w:b/>
                <w:sz w:val="24"/>
              </w:rPr>
            </w:pPr>
            <w:r>
              <w:rPr>
                <w:b/>
                <w:sz w:val="24"/>
              </w:rPr>
              <w:t>Граничний строк надання аудиторських послуг та їх результатів</w:t>
            </w:r>
          </w:p>
        </w:tc>
      </w:tr>
      <w:tr w:rsidR="001E1B91">
        <w:trPr>
          <w:trHeight w:val="433"/>
        </w:trPr>
        <w:tc>
          <w:tcPr>
            <w:tcW w:w="708" w:type="dxa"/>
          </w:tcPr>
          <w:p w:rsidR="001E1B91" w:rsidRDefault="001E1B91">
            <w:pPr>
              <w:pStyle w:val="TableParagraph"/>
              <w:rPr>
                <w:sz w:val="24"/>
              </w:rPr>
            </w:pPr>
          </w:p>
        </w:tc>
        <w:tc>
          <w:tcPr>
            <w:tcW w:w="9075" w:type="dxa"/>
            <w:gridSpan w:val="3"/>
          </w:tcPr>
          <w:p w:rsidR="001E1B91" w:rsidRDefault="000871C9">
            <w:pPr>
              <w:pStyle w:val="TableParagraph"/>
              <w:spacing w:before="75"/>
              <w:ind w:left="1031"/>
              <w:rPr>
                <w:b/>
                <w:sz w:val="24"/>
              </w:rPr>
            </w:pPr>
            <w:r>
              <w:rPr>
                <w:b/>
                <w:sz w:val="24"/>
              </w:rPr>
              <w:t>Аудиторські послуги, що надаються з дати укладання договору:</w:t>
            </w:r>
          </w:p>
        </w:tc>
      </w:tr>
      <w:tr w:rsidR="001E1B91">
        <w:trPr>
          <w:trHeight w:val="4342"/>
        </w:trPr>
        <w:tc>
          <w:tcPr>
            <w:tcW w:w="708" w:type="dxa"/>
          </w:tcPr>
          <w:p w:rsidR="001E1B91" w:rsidRPr="000D7036" w:rsidRDefault="000871C9">
            <w:pPr>
              <w:pStyle w:val="TableParagraph"/>
              <w:spacing w:line="273" w:lineRule="exact"/>
              <w:ind w:left="243" w:right="234"/>
              <w:jc w:val="center"/>
              <w:rPr>
                <w:b/>
                <w:sz w:val="24"/>
              </w:rPr>
            </w:pPr>
            <w:r w:rsidRPr="000D7036">
              <w:rPr>
                <w:b/>
                <w:sz w:val="24"/>
              </w:rPr>
              <w:t>1.</w:t>
            </w:r>
          </w:p>
        </w:tc>
        <w:tc>
          <w:tcPr>
            <w:tcW w:w="2696" w:type="dxa"/>
          </w:tcPr>
          <w:p w:rsidR="001E1B91" w:rsidRPr="000D7036" w:rsidRDefault="000871C9">
            <w:pPr>
              <w:pStyle w:val="TableParagraph"/>
              <w:ind w:left="107" w:right="278"/>
              <w:rPr>
                <w:sz w:val="24"/>
              </w:rPr>
            </w:pPr>
            <w:r w:rsidRPr="000D7036">
              <w:rPr>
                <w:sz w:val="24"/>
              </w:rPr>
              <w:t>Аудит повного пакету річної фінансової</w:t>
            </w:r>
          </w:p>
          <w:p w:rsidR="001E1B91" w:rsidRPr="000D7036" w:rsidRDefault="000871C9">
            <w:pPr>
              <w:pStyle w:val="TableParagraph"/>
              <w:ind w:left="107" w:right="211"/>
              <w:rPr>
                <w:sz w:val="24"/>
              </w:rPr>
            </w:pPr>
            <w:r w:rsidRPr="000D7036">
              <w:rPr>
                <w:sz w:val="24"/>
              </w:rPr>
              <w:t>звітності, складеної відповідно до МСФЗ станом на та за рік, що закінчується 31 грудня</w:t>
            </w:r>
          </w:p>
          <w:p w:rsidR="001E1B91" w:rsidRPr="000D7036" w:rsidRDefault="000871C9" w:rsidP="00B75AB5">
            <w:pPr>
              <w:pStyle w:val="TableParagraph"/>
              <w:ind w:left="107"/>
              <w:rPr>
                <w:sz w:val="24"/>
              </w:rPr>
            </w:pPr>
            <w:r w:rsidRPr="000D7036">
              <w:rPr>
                <w:sz w:val="24"/>
              </w:rPr>
              <w:t>201</w:t>
            </w:r>
            <w:r w:rsidR="00B75AB5" w:rsidRPr="000D7036">
              <w:rPr>
                <w:sz w:val="24"/>
              </w:rPr>
              <w:t>9</w:t>
            </w:r>
            <w:r w:rsidRPr="000D7036">
              <w:rPr>
                <w:sz w:val="24"/>
              </w:rPr>
              <w:t xml:space="preserve"> року.</w:t>
            </w:r>
          </w:p>
        </w:tc>
        <w:tc>
          <w:tcPr>
            <w:tcW w:w="4396" w:type="dxa"/>
          </w:tcPr>
          <w:p w:rsidR="001E1B91" w:rsidRPr="000D7036" w:rsidRDefault="000871C9">
            <w:pPr>
              <w:pStyle w:val="TableParagraph"/>
              <w:ind w:left="105" w:right="202"/>
              <w:jc w:val="both"/>
              <w:rPr>
                <w:sz w:val="24"/>
              </w:rPr>
            </w:pPr>
            <w:r w:rsidRPr="000D7036">
              <w:rPr>
                <w:sz w:val="24"/>
              </w:rPr>
              <w:t>Документація за результатами наданих аудиторських послуг за переліком,</w:t>
            </w:r>
          </w:p>
          <w:p w:rsidR="001E1B91" w:rsidRPr="000D7036" w:rsidRDefault="000871C9">
            <w:pPr>
              <w:pStyle w:val="TableParagraph"/>
              <w:ind w:left="105" w:right="292"/>
              <w:jc w:val="both"/>
              <w:rPr>
                <w:sz w:val="24"/>
              </w:rPr>
            </w:pPr>
            <w:r w:rsidRPr="000D7036">
              <w:rPr>
                <w:sz w:val="24"/>
              </w:rPr>
              <w:t>змістом, формою повинна відповідати законодавчим і нормативним вимогам, що регулюють аудиторську діяльність та відповідати МСА.</w:t>
            </w:r>
          </w:p>
          <w:p w:rsidR="001E1B91" w:rsidRPr="000D7036" w:rsidRDefault="000871C9">
            <w:pPr>
              <w:pStyle w:val="TableParagraph"/>
              <w:ind w:left="105" w:right="95"/>
              <w:rPr>
                <w:sz w:val="24"/>
              </w:rPr>
            </w:pPr>
            <w:r w:rsidRPr="000D7036">
              <w:rPr>
                <w:sz w:val="24"/>
              </w:rPr>
              <w:t>Результатом проведеного аудиту буде аудиторський звіт щодо фінансової звітності складеної відповідно до МСФЗ станом на та за рік, що закінчується 31 грудня 201</w:t>
            </w:r>
            <w:r w:rsidR="00B75AB5" w:rsidRPr="000D7036">
              <w:rPr>
                <w:sz w:val="24"/>
              </w:rPr>
              <w:t>9</w:t>
            </w:r>
            <w:r w:rsidRPr="000D7036">
              <w:rPr>
                <w:sz w:val="24"/>
              </w:rPr>
              <w:t xml:space="preserve"> року, надання листа</w:t>
            </w:r>
            <w:r w:rsidR="00575FF5">
              <w:rPr>
                <w:sz w:val="24"/>
              </w:rPr>
              <w:t xml:space="preserve"> </w:t>
            </w:r>
            <w:r w:rsidRPr="000D7036">
              <w:rPr>
                <w:sz w:val="24"/>
              </w:rPr>
              <w:t>- рекомендацій керівництву за результатами проведеного аудиту,</w:t>
            </w:r>
          </w:p>
          <w:p w:rsidR="001E1B91" w:rsidRPr="00B75AB5" w:rsidRDefault="000871C9">
            <w:pPr>
              <w:pStyle w:val="TableParagraph"/>
              <w:spacing w:line="242" w:lineRule="auto"/>
              <w:ind w:left="105" w:right="472"/>
              <w:rPr>
                <w:sz w:val="24"/>
                <w:highlight w:val="yellow"/>
              </w:rPr>
            </w:pPr>
            <w:r w:rsidRPr="000D7036">
              <w:rPr>
                <w:sz w:val="24"/>
              </w:rPr>
              <w:t>додаткового звіту для аудиторського комітету.</w:t>
            </w:r>
          </w:p>
        </w:tc>
        <w:tc>
          <w:tcPr>
            <w:tcW w:w="1983" w:type="dxa"/>
          </w:tcPr>
          <w:p w:rsidR="001E1B91" w:rsidRPr="00B75AB5" w:rsidRDefault="000871C9" w:rsidP="00575FF5">
            <w:pPr>
              <w:pStyle w:val="TableParagraph"/>
              <w:ind w:left="106" w:right="587"/>
              <w:rPr>
                <w:sz w:val="24"/>
                <w:highlight w:val="yellow"/>
              </w:rPr>
            </w:pPr>
            <w:r w:rsidRPr="000D7036">
              <w:rPr>
                <w:sz w:val="24"/>
              </w:rPr>
              <w:t xml:space="preserve">Не пізніше </w:t>
            </w:r>
            <w:r w:rsidR="00B77878" w:rsidRPr="00CF54A7">
              <w:rPr>
                <w:sz w:val="24"/>
              </w:rPr>
              <w:t>20</w:t>
            </w:r>
            <w:r w:rsidR="000D7036" w:rsidRPr="00CF54A7">
              <w:rPr>
                <w:sz w:val="24"/>
              </w:rPr>
              <w:t>.04</w:t>
            </w:r>
            <w:r w:rsidRPr="00CF54A7">
              <w:rPr>
                <w:sz w:val="24"/>
              </w:rPr>
              <w:t>.20</w:t>
            </w:r>
            <w:r w:rsidR="00B75AB5" w:rsidRPr="00CF54A7">
              <w:rPr>
                <w:sz w:val="24"/>
              </w:rPr>
              <w:t>20</w:t>
            </w:r>
            <w:r w:rsidRPr="00CF54A7">
              <w:rPr>
                <w:sz w:val="24"/>
              </w:rPr>
              <w:t>р.</w:t>
            </w:r>
          </w:p>
        </w:tc>
      </w:tr>
      <w:tr w:rsidR="00B75AB5">
        <w:trPr>
          <w:trHeight w:val="4342"/>
        </w:trPr>
        <w:tc>
          <w:tcPr>
            <w:tcW w:w="708" w:type="dxa"/>
          </w:tcPr>
          <w:p w:rsidR="00B75AB5" w:rsidRPr="000D7036" w:rsidRDefault="00B75AB5">
            <w:pPr>
              <w:pStyle w:val="TableParagraph"/>
              <w:spacing w:line="273" w:lineRule="exact"/>
              <w:ind w:left="243" w:right="234"/>
              <w:jc w:val="center"/>
              <w:rPr>
                <w:b/>
                <w:sz w:val="24"/>
              </w:rPr>
            </w:pPr>
            <w:r w:rsidRPr="000D7036">
              <w:rPr>
                <w:b/>
                <w:sz w:val="24"/>
              </w:rPr>
              <w:t>2.</w:t>
            </w:r>
          </w:p>
        </w:tc>
        <w:tc>
          <w:tcPr>
            <w:tcW w:w="2696" w:type="dxa"/>
          </w:tcPr>
          <w:p w:rsidR="00B75AB5" w:rsidRPr="000D7036" w:rsidRDefault="000D7036" w:rsidP="000D7036">
            <w:pPr>
              <w:pStyle w:val="TableParagraph"/>
              <w:ind w:right="278"/>
              <w:rPr>
                <w:sz w:val="24"/>
              </w:rPr>
            </w:pPr>
            <w:r w:rsidRPr="000D7036">
              <w:rPr>
                <w:sz w:val="24"/>
              </w:rPr>
              <w:t>Перевірка</w:t>
            </w:r>
            <w:r w:rsidR="00B75AB5" w:rsidRPr="000D7036">
              <w:rPr>
                <w:sz w:val="24"/>
              </w:rPr>
              <w:t xml:space="preserve"> звіту про корпоративне управління за 2019 рік.</w:t>
            </w:r>
          </w:p>
        </w:tc>
        <w:tc>
          <w:tcPr>
            <w:tcW w:w="4396" w:type="dxa"/>
          </w:tcPr>
          <w:p w:rsidR="00B75AB5" w:rsidRPr="000D7036" w:rsidRDefault="00B75AB5" w:rsidP="00B75AB5">
            <w:pPr>
              <w:pStyle w:val="TableParagraph"/>
              <w:ind w:left="105" w:right="202"/>
              <w:jc w:val="both"/>
              <w:rPr>
                <w:sz w:val="24"/>
              </w:rPr>
            </w:pPr>
            <w:r w:rsidRPr="000D7036">
              <w:rPr>
                <w:sz w:val="24"/>
              </w:rPr>
              <w:t xml:space="preserve">Висновок щодо звіту про корпоративне управління відповідно до Статті </w:t>
            </w:r>
            <w:r w:rsidR="00E260BA" w:rsidRPr="000D7036">
              <w:t>40' 1  Закону України</w:t>
            </w:r>
            <w:r w:rsidRPr="000D7036">
              <w:rPr>
                <w:sz w:val="24"/>
              </w:rPr>
              <w:t xml:space="preserve"> «Про цінні папери та фондовий ринок»</w:t>
            </w:r>
            <w:r w:rsidR="005F4A31" w:rsidRPr="000D7036">
              <w:rPr>
                <w:sz w:val="24"/>
              </w:rPr>
              <w:t xml:space="preserve">, який містить </w:t>
            </w:r>
            <w:r w:rsidR="005F4A31" w:rsidRPr="000D7036">
              <w:rPr>
                <w:color w:val="000000"/>
                <w:sz w:val="24"/>
                <w:szCs w:val="24"/>
                <w:shd w:val="clear" w:color="auto" w:fill="FFFFFF"/>
              </w:rPr>
              <w:t xml:space="preserve">висловлення думки аудитора (аудиторської фірми) щодо інформації, зазначеної у пунктах 5-9, а також відомостей аудитора (аудиторської фірми) щодо перевірки інформації, зазначеної в пунктах 1-4 частини 3 статті </w:t>
            </w:r>
            <w:r w:rsidR="005F4A31" w:rsidRPr="000D7036">
              <w:rPr>
                <w:rStyle w:val="rvts9"/>
                <w:bCs/>
                <w:color w:val="000000"/>
                <w:sz w:val="24"/>
                <w:szCs w:val="24"/>
                <w:shd w:val="clear" w:color="auto" w:fill="FFFFFF"/>
              </w:rPr>
              <w:t>40</w:t>
            </w:r>
            <w:r w:rsidR="005F4A31" w:rsidRPr="000D7036">
              <w:rPr>
                <w:rStyle w:val="rvts37"/>
                <w:bCs/>
                <w:color w:val="000000"/>
                <w:sz w:val="24"/>
                <w:szCs w:val="24"/>
                <w:shd w:val="clear" w:color="auto" w:fill="FFFFFF"/>
                <w:vertAlign w:val="superscript"/>
              </w:rPr>
              <w:t xml:space="preserve">1   </w:t>
            </w:r>
            <w:r w:rsidR="005F4A31" w:rsidRPr="000D7036">
              <w:rPr>
                <w:spacing w:val="-8"/>
                <w:sz w:val="24"/>
                <w:szCs w:val="24"/>
              </w:rPr>
              <w:t>Закону №3480-</w:t>
            </w:r>
            <w:r w:rsidR="005F4A31" w:rsidRPr="000D7036">
              <w:rPr>
                <w:spacing w:val="-8"/>
                <w:sz w:val="24"/>
                <w:szCs w:val="24"/>
                <w:lang w:val="en-US"/>
              </w:rPr>
              <w:t>IV</w:t>
            </w:r>
            <w:r w:rsidRPr="000D7036">
              <w:rPr>
                <w:sz w:val="24"/>
              </w:rPr>
              <w:t>.</w:t>
            </w:r>
          </w:p>
          <w:p w:rsidR="00B75AB5" w:rsidRPr="00B75AB5" w:rsidRDefault="00B75AB5" w:rsidP="00B75AB5">
            <w:pPr>
              <w:pStyle w:val="TableParagraph"/>
              <w:ind w:left="105" w:right="202"/>
              <w:jc w:val="both"/>
              <w:rPr>
                <w:sz w:val="24"/>
                <w:highlight w:val="yellow"/>
              </w:rPr>
            </w:pPr>
          </w:p>
        </w:tc>
        <w:tc>
          <w:tcPr>
            <w:tcW w:w="1983" w:type="dxa"/>
          </w:tcPr>
          <w:p w:rsidR="00B75AB5" w:rsidRPr="00B75AB5" w:rsidRDefault="000D7036" w:rsidP="00575FF5">
            <w:pPr>
              <w:pStyle w:val="TableParagraph"/>
              <w:ind w:left="106" w:right="587"/>
              <w:rPr>
                <w:sz w:val="24"/>
                <w:highlight w:val="yellow"/>
              </w:rPr>
            </w:pPr>
            <w:r w:rsidRPr="000D7036">
              <w:rPr>
                <w:sz w:val="24"/>
              </w:rPr>
              <w:t xml:space="preserve">Не пізніше </w:t>
            </w:r>
            <w:r w:rsidR="00B77878" w:rsidRPr="00CF54A7">
              <w:rPr>
                <w:sz w:val="24"/>
              </w:rPr>
              <w:t>20</w:t>
            </w:r>
            <w:r w:rsidRPr="00CF54A7">
              <w:rPr>
                <w:sz w:val="24"/>
              </w:rPr>
              <w:t>.04.</w:t>
            </w:r>
            <w:r w:rsidR="00B75AB5" w:rsidRPr="00CF54A7">
              <w:rPr>
                <w:sz w:val="24"/>
              </w:rPr>
              <w:t>2020р.</w:t>
            </w:r>
          </w:p>
        </w:tc>
      </w:tr>
    </w:tbl>
    <w:p w:rsidR="000871C9" w:rsidRDefault="000871C9"/>
    <w:sectPr w:rsidR="000871C9" w:rsidSect="00D86D46">
      <w:pgSz w:w="12240" w:h="15840"/>
      <w:pgMar w:top="640" w:right="0" w:bottom="1240" w:left="720" w:header="0" w:footer="975"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0CB2" w:rsidRDefault="007D0CB2">
      <w:r>
        <w:separator/>
      </w:r>
    </w:p>
  </w:endnote>
  <w:endnote w:type="continuationSeparator" w:id="1">
    <w:p w:rsidR="007D0CB2" w:rsidRDefault="007D0C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0CB2" w:rsidRDefault="005F3FFE">
    <w:pPr>
      <w:pStyle w:val="a3"/>
      <w:spacing w:line="14" w:lineRule="auto"/>
      <w:ind w:left="0"/>
      <w:rPr>
        <w:sz w:val="20"/>
      </w:rPr>
    </w:pPr>
    <w:r w:rsidRPr="005F3FFE">
      <w:rPr>
        <w:noProof/>
        <w:lang w:bidi="ar-SA"/>
      </w:rPr>
      <w:pict>
        <v:shapetype id="_x0000_t202" coordsize="21600,21600" o:spt="202" path="m,l,21600r21600,l21600,xe">
          <v:stroke joinstyle="miter"/>
          <v:path gradientshapeok="t" o:connecttype="rect"/>
        </v:shapetype>
        <v:shape id="Text Box 1" o:spid="_x0000_s14337" type="#_x0000_t202" style="position:absolute;margin-left:555.6pt;margin-top:728.25pt;width:16pt;height:15.3pt;z-index:-25165875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" filled="f" stroked="f">
          <v:textbox inset="0,0,0,0">
            <w:txbxContent>
              <w:p w:rsidR="007D0CB2" w:rsidRDefault="005F3FFE">
                <w:pPr>
                  <w:pStyle w:val="a3"/>
                  <w:spacing w:before="10"/>
                  <w:ind w:left="40"/>
                </w:pPr>
                <w:fldSimple w:instr=" PAGE ">
                  <w:r w:rsidR="004B37C6">
                    <w:rPr>
                      <w:noProof/>
                    </w:rPr>
                    <w:t>7</w:t>
                  </w:r>
                </w:fldSimple>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0CB2" w:rsidRDefault="007D0CB2">
      <w:r>
        <w:separator/>
      </w:r>
    </w:p>
  </w:footnote>
  <w:footnote w:type="continuationSeparator" w:id="1">
    <w:p w:rsidR="007D0CB2" w:rsidRDefault="007D0CB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50FD9"/>
    <w:multiLevelType w:val="multilevel"/>
    <w:tmpl w:val="CA2A3484"/>
    <w:lvl w:ilvl="0">
      <w:start w:val="1"/>
      <w:numFmt w:val="decimal"/>
      <w:lvlText w:val="%1."/>
      <w:lvlJc w:val="left"/>
      <w:pPr>
        <w:ind w:left="982" w:hanging="370"/>
      </w:pPr>
      <w:rPr>
        <w:rFonts w:hint="default"/>
        <w:spacing w:val="-8"/>
        <w:w w:val="100"/>
        <w:lang w:val="uk-UA" w:eastAsia="uk-UA" w:bidi="uk-UA"/>
      </w:rPr>
    </w:lvl>
    <w:lvl w:ilvl="1">
      <w:start w:val="1"/>
      <w:numFmt w:val="decimal"/>
      <w:lvlText w:val="%1.%2."/>
      <w:lvlJc w:val="left"/>
      <w:pPr>
        <w:ind w:left="982" w:hanging="658"/>
      </w:pPr>
      <w:rPr>
        <w:rFonts w:ascii="Times New Roman" w:eastAsia="Times New Roman" w:hAnsi="Times New Roman" w:cs="Times New Roman" w:hint="default"/>
        <w:spacing w:val="-20"/>
        <w:w w:val="100"/>
        <w:sz w:val="24"/>
        <w:szCs w:val="24"/>
        <w:lang w:val="uk-UA" w:eastAsia="uk-UA" w:bidi="uk-UA"/>
      </w:rPr>
    </w:lvl>
    <w:lvl w:ilvl="2">
      <w:numFmt w:val="bullet"/>
      <w:lvlText w:val="•"/>
      <w:lvlJc w:val="left"/>
      <w:pPr>
        <w:ind w:left="2631" w:hanging="658"/>
      </w:pPr>
      <w:rPr>
        <w:rFonts w:hint="default"/>
        <w:lang w:val="uk-UA" w:eastAsia="uk-UA" w:bidi="uk-UA"/>
      </w:rPr>
    </w:lvl>
    <w:lvl w:ilvl="3">
      <w:numFmt w:val="bullet"/>
      <w:lvlText w:val="•"/>
      <w:lvlJc w:val="left"/>
      <w:pPr>
        <w:ind w:left="3742" w:hanging="658"/>
      </w:pPr>
      <w:rPr>
        <w:rFonts w:hint="default"/>
        <w:lang w:val="uk-UA" w:eastAsia="uk-UA" w:bidi="uk-UA"/>
      </w:rPr>
    </w:lvl>
    <w:lvl w:ilvl="4">
      <w:numFmt w:val="bullet"/>
      <w:lvlText w:val="•"/>
      <w:lvlJc w:val="left"/>
      <w:pPr>
        <w:ind w:left="4853" w:hanging="658"/>
      </w:pPr>
      <w:rPr>
        <w:rFonts w:hint="default"/>
        <w:lang w:val="uk-UA" w:eastAsia="uk-UA" w:bidi="uk-UA"/>
      </w:rPr>
    </w:lvl>
    <w:lvl w:ilvl="5">
      <w:numFmt w:val="bullet"/>
      <w:lvlText w:val="•"/>
      <w:lvlJc w:val="left"/>
      <w:pPr>
        <w:ind w:left="5964" w:hanging="658"/>
      </w:pPr>
      <w:rPr>
        <w:rFonts w:hint="default"/>
        <w:lang w:val="uk-UA" w:eastAsia="uk-UA" w:bidi="uk-UA"/>
      </w:rPr>
    </w:lvl>
    <w:lvl w:ilvl="6">
      <w:numFmt w:val="bullet"/>
      <w:lvlText w:val="•"/>
      <w:lvlJc w:val="left"/>
      <w:pPr>
        <w:ind w:left="7075" w:hanging="658"/>
      </w:pPr>
      <w:rPr>
        <w:rFonts w:hint="default"/>
        <w:lang w:val="uk-UA" w:eastAsia="uk-UA" w:bidi="uk-UA"/>
      </w:rPr>
    </w:lvl>
    <w:lvl w:ilvl="7">
      <w:numFmt w:val="bullet"/>
      <w:lvlText w:val="•"/>
      <w:lvlJc w:val="left"/>
      <w:pPr>
        <w:ind w:left="8186" w:hanging="658"/>
      </w:pPr>
      <w:rPr>
        <w:rFonts w:hint="default"/>
        <w:lang w:val="uk-UA" w:eastAsia="uk-UA" w:bidi="uk-UA"/>
      </w:rPr>
    </w:lvl>
    <w:lvl w:ilvl="8">
      <w:numFmt w:val="bullet"/>
      <w:lvlText w:val="•"/>
      <w:lvlJc w:val="left"/>
      <w:pPr>
        <w:ind w:left="9297" w:hanging="658"/>
      </w:pPr>
      <w:rPr>
        <w:rFonts w:hint="default"/>
        <w:lang w:val="uk-UA" w:eastAsia="uk-UA" w:bidi="uk-UA"/>
      </w:rPr>
    </w:lvl>
  </w:abstractNum>
  <w:abstractNum w:abstractNumId="1">
    <w:nsid w:val="04A441A0"/>
    <w:multiLevelType w:val="hybridMultilevel"/>
    <w:tmpl w:val="AF20D0C8"/>
    <w:lvl w:ilvl="0" w:tplc="32A672A4">
      <w:numFmt w:val="bullet"/>
      <w:lvlText w:val="-"/>
      <w:lvlJc w:val="left"/>
      <w:pPr>
        <w:ind w:left="828" w:hanging="360"/>
      </w:pPr>
      <w:rPr>
        <w:rFonts w:ascii="Times New Roman" w:eastAsia="Times New Roman" w:hAnsi="Times New Roman" w:cs="Times New Roman" w:hint="default"/>
        <w:w w:val="99"/>
        <w:sz w:val="26"/>
        <w:szCs w:val="26"/>
        <w:lang w:val="uk-UA" w:eastAsia="uk-UA" w:bidi="uk-UA"/>
      </w:rPr>
    </w:lvl>
    <w:lvl w:ilvl="1" w:tplc="5F46651E">
      <w:numFmt w:val="bullet"/>
      <w:lvlText w:val="•"/>
      <w:lvlJc w:val="left"/>
      <w:pPr>
        <w:ind w:left="1504" w:hanging="360"/>
      </w:pPr>
      <w:rPr>
        <w:rFonts w:hint="default"/>
        <w:lang w:val="uk-UA" w:eastAsia="uk-UA" w:bidi="uk-UA"/>
      </w:rPr>
    </w:lvl>
    <w:lvl w:ilvl="2" w:tplc="A0600AA6">
      <w:numFmt w:val="bullet"/>
      <w:lvlText w:val="•"/>
      <w:lvlJc w:val="left"/>
      <w:pPr>
        <w:ind w:left="2189" w:hanging="360"/>
      </w:pPr>
      <w:rPr>
        <w:rFonts w:hint="default"/>
        <w:lang w:val="uk-UA" w:eastAsia="uk-UA" w:bidi="uk-UA"/>
      </w:rPr>
    </w:lvl>
    <w:lvl w:ilvl="3" w:tplc="C308AEC2">
      <w:numFmt w:val="bullet"/>
      <w:lvlText w:val="•"/>
      <w:lvlJc w:val="left"/>
      <w:pPr>
        <w:ind w:left="2874" w:hanging="360"/>
      </w:pPr>
      <w:rPr>
        <w:rFonts w:hint="default"/>
        <w:lang w:val="uk-UA" w:eastAsia="uk-UA" w:bidi="uk-UA"/>
      </w:rPr>
    </w:lvl>
    <w:lvl w:ilvl="4" w:tplc="F302491A">
      <w:numFmt w:val="bullet"/>
      <w:lvlText w:val="•"/>
      <w:lvlJc w:val="left"/>
      <w:pPr>
        <w:ind w:left="3559" w:hanging="360"/>
      </w:pPr>
      <w:rPr>
        <w:rFonts w:hint="default"/>
        <w:lang w:val="uk-UA" w:eastAsia="uk-UA" w:bidi="uk-UA"/>
      </w:rPr>
    </w:lvl>
    <w:lvl w:ilvl="5" w:tplc="D96EE86A">
      <w:numFmt w:val="bullet"/>
      <w:lvlText w:val="•"/>
      <w:lvlJc w:val="left"/>
      <w:pPr>
        <w:ind w:left="4244" w:hanging="360"/>
      </w:pPr>
      <w:rPr>
        <w:rFonts w:hint="default"/>
        <w:lang w:val="uk-UA" w:eastAsia="uk-UA" w:bidi="uk-UA"/>
      </w:rPr>
    </w:lvl>
    <w:lvl w:ilvl="6" w:tplc="CFEACF06">
      <w:numFmt w:val="bullet"/>
      <w:lvlText w:val="•"/>
      <w:lvlJc w:val="left"/>
      <w:pPr>
        <w:ind w:left="4929" w:hanging="360"/>
      </w:pPr>
      <w:rPr>
        <w:rFonts w:hint="default"/>
        <w:lang w:val="uk-UA" w:eastAsia="uk-UA" w:bidi="uk-UA"/>
      </w:rPr>
    </w:lvl>
    <w:lvl w:ilvl="7" w:tplc="97FADEF2">
      <w:numFmt w:val="bullet"/>
      <w:lvlText w:val="•"/>
      <w:lvlJc w:val="left"/>
      <w:pPr>
        <w:ind w:left="5614" w:hanging="360"/>
      </w:pPr>
      <w:rPr>
        <w:rFonts w:hint="default"/>
        <w:lang w:val="uk-UA" w:eastAsia="uk-UA" w:bidi="uk-UA"/>
      </w:rPr>
    </w:lvl>
    <w:lvl w:ilvl="8" w:tplc="64940168">
      <w:numFmt w:val="bullet"/>
      <w:lvlText w:val="•"/>
      <w:lvlJc w:val="left"/>
      <w:pPr>
        <w:ind w:left="6299" w:hanging="360"/>
      </w:pPr>
      <w:rPr>
        <w:rFonts w:hint="default"/>
        <w:lang w:val="uk-UA" w:eastAsia="uk-UA" w:bidi="uk-UA"/>
      </w:rPr>
    </w:lvl>
  </w:abstractNum>
  <w:abstractNum w:abstractNumId="2">
    <w:nsid w:val="055963D4"/>
    <w:multiLevelType w:val="multilevel"/>
    <w:tmpl w:val="0DC22732"/>
    <w:lvl w:ilvl="0">
      <w:start w:val="1"/>
      <w:numFmt w:val="decimal"/>
      <w:lvlText w:val="%1"/>
      <w:lvlJc w:val="left"/>
      <w:pPr>
        <w:ind w:left="982" w:hanging="480"/>
      </w:pPr>
      <w:rPr>
        <w:rFonts w:hint="default"/>
        <w:lang w:val="uk-UA" w:eastAsia="uk-UA" w:bidi="uk-UA"/>
      </w:rPr>
    </w:lvl>
    <w:lvl w:ilvl="1">
      <w:start w:val="1"/>
      <w:numFmt w:val="decimal"/>
      <w:lvlText w:val="%1.%2."/>
      <w:lvlJc w:val="left"/>
      <w:pPr>
        <w:ind w:left="982" w:hanging="480"/>
        <w:jc w:val="right"/>
      </w:pPr>
      <w:rPr>
        <w:rFonts w:ascii="Times New Roman" w:eastAsia="Times New Roman" w:hAnsi="Times New Roman" w:cs="Times New Roman" w:hint="default"/>
        <w:spacing w:val="-12"/>
        <w:w w:val="100"/>
        <w:sz w:val="24"/>
        <w:szCs w:val="24"/>
        <w:lang w:val="uk-UA" w:eastAsia="uk-UA" w:bidi="uk-UA"/>
      </w:rPr>
    </w:lvl>
    <w:lvl w:ilvl="2">
      <w:numFmt w:val="bullet"/>
      <w:lvlText w:val="•"/>
      <w:lvlJc w:val="left"/>
      <w:pPr>
        <w:ind w:left="3088" w:hanging="480"/>
      </w:pPr>
      <w:rPr>
        <w:rFonts w:hint="default"/>
        <w:lang w:val="uk-UA" w:eastAsia="uk-UA" w:bidi="uk-UA"/>
      </w:rPr>
    </w:lvl>
    <w:lvl w:ilvl="3">
      <w:numFmt w:val="bullet"/>
      <w:lvlText w:val="•"/>
      <w:lvlJc w:val="left"/>
      <w:pPr>
        <w:ind w:left="4142" w:hanging="480"/>
      </w:pPr>
      <w:rPr>
        <w:rFonts w:hint="default"/>
        <w:lang w:val="uk-UA" w:eastAsia="uk-UA" w:bidi="uk-UA"/>
      </w:rPr>
    </w:lvl>
    <w:lvl w:ilvl="4">
      <w:numFmt w:val="bullet"/>
      <w:lvlText w:val="•"/>
      <w:lvlJc w:val="left"/>
      <w:pPr>
        <w:ind w:left="5196" w:hanging="480"/>
      </w:pPr>
      <w:rPr>
        <w:rFonts w:hint="default"/>
        <w:lang w:val="uk-UA" w:eastAsia="uk-UA" w:bidi="uk-UA"/>
      </w:rPr>
    </w:lvl>
    <w:lvl w:ilvl="5">
      <w:numFmt w:val="bullet"/>
      <w:lvlText w:val="•"/>
      <w:lvlJc w:val="left"/>
      <w:pPr>
        <w:ind w:left="6250" w:hanging="480"/>
      </w:pPr>
      <w:rPr>
        <w:rFonts w:hint="default"/>
        <w:lang w:val="uk-UA" w:eastAsia="uk-UA" w:bidi="uk-UA"/>
      </w:rPr>
    </w:lvl>
    <w:lvl w:ilvl="6">
      <w:numFmt w:val="bullet"/>
      <w:lvlText w:val="•"/>
      <w:lvlJc w:val="left"/>
      <w:pPr>
        <w:ind w:left="7304" w:hanging="480"/>
      </w:pPr>
      <w:rPr>
        <w:rFonts w:hint="default"/>
        <w:lang w:val="uk-UA" w:eastAsia="uk-UA" w:bidi="uk-UA"/>
      </w:rPr>
    </w:lvl>
    <w:lvl w:ilvl="7">
      <w:numFmt w:val="bullet"/>
      <w:lvlText w:val="•"/>
      <w:lvlJc w:val="left"/>
      <w:pPr>
        <w:ind w:left="8358" w:hanging="480"/>
      </w:pPr>
      <w:rPr>
        <w:rFonts w:hint="default"/>
        <w:lang w:val="uk-UA" w:eastAsia="uk-UA" w:bidi="uk-UA"/>
      </w:rPr>
    </w:lvl>
    <w:lvl w:ilvl="8">
      <w:numFmt w:val="bullet"/>
      <w:lvlText w:val="•"/>
      <w:lvlJc w:val="left"/>
      <w:pPr>
        <w:ind w:left="9412" w:hanging="480"/>
      </w:pPr>
      <w:rPr>
        <w:rFonts w:hint="default"/>
        <w:lang w:val="uk-UA" w:eastAsia="uk-UA" w:bidi="uk-UA"/>
      </w:rPr>
    </w:lvl>
  </w:abstractNum>
  <w:abstractNum w:abstractNumId="3">
    <w:nsid w:val="0D120BF8"/>
    <w:multiLevelType w:val="hybridMultilevel"/>
    <w:tmpl w:val="D382C97E"/>
    <w:lvl w:ilvl="0" w:tplc="6E227D6E">
      <w:start w:val="4"/>
      <w:numFmt w:val="decimal"/>
      <w:lvlText w:val="%1."/>
      <w:lvlJc w:val="left"/>
      <w:pPr>
        <w:ind w:left="982" w:hanging="267"/>
      </w:pPr>
      <w:rPr>
        <w:rFonts w:ascii="Times New Roman" w:eastAsia="Times New Roman" w:hAnsi="Times New Roman" w:cs="Times New Roman" w:hint="default"/>
        <w:w w:val="100"/>
        <w:sz w:val="24"/>
        <w:szCs w:val="24"/>
        <w:lang w:val="uk-UA" w:eastAsia="uk-UA" w:bidi="uk-UA"/>
      </w:rPr>
    </w:lvl>
    <w:lvl w:ilvl="1" w:tplc="5E7AFD98">
      <w:start w:val="3"/>
      <w:numFmt w:val="decimal"/>
      <w:lvlText w:val="%2)"/>
      <w:lvlJc w:val="left"/>
      <w:pPr>
        <w:ind w:left="6347" w:hanging="361"/>
      </w:pPr>
      <w:rPr>
        <w:rFonts w:ascii="Times New Roman" w:eastAsia="Times New Roman" w:hAnsi="Times New Roman" w:cs="Times New Roman" w:hint="default"/>
        <w:spacing w:val="-22"/>
        <w:w w:val="100"/>
        <w:sz w:val="24"/>
        <w:szCs w:val="24"/>
        <w:lang w:val="uk-UA" w:eastAsia="uk-UA" w:bidi="uk-UA"/>
      </w:rPr>
    </w:lvl>
    <w:lvl w:ilvl="2" w:tplc="4F481278">
      <w:numFmt w:val="bullet"/>
      <w:lvlText w:val="•"/>
      <w:lvlJc w:val="left"/>
      <w:pPr>
        <w:ind w:left="6915" w:hanging="361"/>
      </w:pPr>
      <w:rPr>
        <w:rFonts w:hint="default"/>
        <w:lang w:val="uk-UA" w:eastAsia="uk-UA" w:bidi="uk-UA"/>
      </w:rPr>
    </w:lvl>
    <w:lvl w:ilvl="3" w:tplc="FCDC28A6">
      <w:numFmt w:val="bullet"/>
      <w:lvlText w:val="•"/>
      <w:lvlJc w:val="left"/>
      <w:pPr>
        <w:ind w:left="7491" w:hanging="361"/>
      </w:pPr>
      <w:rPr>
        <w:rFonts w:hint="default"/>
        <w:lang w:val="uk-UA" w:eastAsia="uk-UA" w:bidi="uk-UA"/>
      </w:rPr>
    </w:lvl>
    <w:lvl w:ilvl="4" w:tplc="AF76BBEA">
      <w:numFmt w:val="bullet"/>
      <w:lvlText w:val="•"/>
      <w:lvlJc w:val="left"/>
      <w:pPr>
        <w:ind w:left="8066" w:hanging="361"/>
      </w:pPr>
      <w:rPr>
        <w:rFonts w:hint="default"/>
        <w:lang w:val="uk-UA" w:eastAsia="uk-UA" w:bidi="uk-UA"/>
      </w:rPr>
    </w:lvl>
    <w:lvl w:ilvl="5" w:tplc="A826381C">
      <w:numFmt w:val="bullet"/>
      <w:lvlText w:val="•"/>
      <w:lvlJc w:val="left"/>
      <w:pPr>
        <w:ind w:left="8642" w:hanging="361"/>
      </w:pPr>
      <w:rPr>
        <w:rFonts w:hint="default"/>
        <w:lang w:val="uk-UA" w:eastAsia="uk-UA" w:bidi="uk-UA"/>
      </w:rPr>
    </w:lvl>
    <w:lvl w:ilvl="6" w:tplc="F0FA4F7E">
      <w:numFmt w:val="bullet"/>
      <w:lvlText w:val="•"/>
      <w:lvlJc w:val="left"/>
      <w:pPr>
        <w:ind w:left="9217" w:hanging="361"/>
      </w:pPr>
      <w:rPr>
        <w:rFonts w:hint="default"/>
        <w:lang w:val="uk-UA" w:eastAsia="uk-UA" w:bidi="uk-UA"/>
      </w:rPr>
    </w:lvl>
    <w:lvl w:ilvl="7" w:tplc="12467030">
      <w:numFmt w:val="bullet"/>
      <w:lvlText w:val="•"/>
      <w:lvlJc w:val="left"/>
      <w:pPr>
        <w:ind w:left="9793" w:hanging="361"/>
      </w:pPr>
      <w:rPr>
        <w:rFonts w:hint="default"/>
        <w:lang w:val="uk-UA" w:eastAsia="uk-UA" w:bidi="uk-UA"/>
      </w:rPr>
    </w:lvl>
    <w:lvl w:ilvl="8" w:tplc="6C16E316">
      <w:numFmt w:val="bullet"/>
      <w:lvlText w:val="•"/>
      <w:lvlJc w:val="left"/>
      <w:pPr>
        <w:ind w:left="10368" w:hanging="361"/>
      </w:pPr>
      <w:rPr>
        <w:rFonts w:hint="default"/>
        <w:lang w:val="uk-UA" w:eastAsia="uk-UA" w:bidi="uk-UA"/>
      </w:rPr>
    </w:lvl>
  </w:abstractNum>
  <w:abstractNum w:abstractNumId="4">
    <w:nsid w:val="0DB45624"/>
    <w:multiLevelType w:val="hybridMultilevel"/>
    <w:tmpl w:val="F0CA2DE2"/>
    <w:lvl w:ilvl="0" w:tplc="AF0CD260">
      <w:start w:val="1"/>
      <w:numFmt w:val="decimal"/>
      <w:lvlText w:val="%1)"/>
      <w:lvlJc w:val="left"/>
      <w:pPr>
        <w:ind w:left="817" w:hanging="361"/>
      </w:pPr>
      <w:rPr>
        <w:rFonts w:ascii="Times New Roman" w:eastAsia="Times New Roman" w:hAnsi="Times New Roman" w:cs="Times New Roman" w:hint="default"/>
        <w:spacing w:val="-30"/>
        <w:w w:val="100"/>
        <w:sz w:val="24"/>
        <w:szCs w:val="24"/>
        <w:lang w:val="uk-UA" w:eastAsia="uk-UA" w:bidi="uk-UA"/>
      </w:rPr>
    </w:lvl>
    <w:lvl w:ilvl="1" w:tplc="4702A634">
      <w:numFmt w:val="bullet"/>
      <w:lvlText w:val="•"/>
      <w:lvlJc w:val="left"/>
      <w:pPr>
        <w:ind w:left="1259" w:hanging="361"/>
      </w:pPr>
      <w:rPr>
        <w:rFonts w:hint="default"/>
        <w:lang w:val="uk-UA" w:eastAsia="uk-UA" w:bidi="uk-UA"/>
      </w:rPr>
    </w:lvl>
    <w:lvl w:ilvl="2" w:tplc="C094A816">
      <w:numFmt w:val="bullet"/>
      <w:lvlText w:val="•"/>
      <w:lvlJc w:val="left"/>
      <w:pPr>
        <w:ind w:left="1699" w:hanging="361"/>
      </w:pPr>
      <w:rPr>
        <w:rFonts w:hint="default"/>
        <w:lang w:val="uk-UA" w:eastAsia="uk-UA" w:bidi="uk-UA"/>
      </w:rPr>
    </w:lvl>
    <w:lvl w:ilvl="3" w:tplc="081A493E">
      <w:numFmt w:val="bullet"/>
      <w:lvlText w:val="•"/>
      <w:lvlJc w:val="left"/>
      <w:pPr>
        <w:ind w:left="2138" w:hanging="361"/>
      </w:pPr>
      <w:rPr>
        <w:rFonts w:hint="default"/>
        <w:lang w:val="uk-UA" w:eastAsia="uk-UA" w:bidi="uk-UA"/>
      </w:rPr>
    </w:lvl>
    <w:lvl w:ilvl="4" w:tplc="296A3D2A">
      <w:numFmt w:val="bullet"/>
      <w:lvlText w:val="•"/>
      <w:lvlJc w:val="left"/>
      <w:pPr>
        <w:ind w:left="2578" w:hanging="361"/>
      </w:pPr>
      <w:rPr>
        <w:rFonts w:hint="default"/>
        <w:lang w:val="uk-UA" w:eastAsia="uk-UA" w:bidi="uk-UA"/>
      </w:rPr>
    </w:lvl>
    <w:lvl w:ilvl="5" w:tplc="027A3B02">
      <w:numFmt w:val="bullet"/>
      <w:lvlText w:val="•"/>
      <w:lvlJc w:val="left"/>
      <w:pPr>
        <w:ind w:left="3017" w:hanging="361"/>
      </w:pPr>
      <w:rPr>
        <w:rFonts w:hint="default"/>
        <w:lang w:val="uk-UA" w:eastAsia="uk-UA" w:bidi="uk-UA"/>
      </w:rPr>
    </w:lvl>
    <w:lvl w:ilvl="6" w:tplc="1C4A9DAA">
      <w:numFmt w:val="bullet"/>
      <w:lvlText w:val="•"/>
      <w:lvlJc w:val="left"/>
      <w:pPr>
        <w:ind w:left="3457" w:hanging="361"/>
      </w:pPr>
      <w:rPr>
        <w:rFonts w:hint="default"/>
        <w:lang w:val="uk-UA" w:eastAsia="uk-UA" w:bidi="uk-UA"/>
      </w:rPr>
    </w:lvl>
    <w:lvl w:ilvl="7" w:tplc="1C707870">
      <w:numFmt w:val="bullet"/>
      <w:lvlText w:val="•"/>
      <w:lvlJc w:val="left"/>
      <w:pPr>
        <w:ind w:left="3896" w:hanging="361"/>
      </w:pPr>
      <w:rPr>
        <w:rFonts w:hint="default"/>
        <w:lang w:val="uk-UA" w:eastAsia="uk-UA" w:bidi="uk-UA"/>
      </w:rPr>
    </w:lvl>
    <w:lvl w:ilvl="8" w:tplc="019C13CC">
      <w:numFmt w:val="bullet"/>
      <w:lvlText w:val="•"/>
      <w:lvlJc w:val="left"/>
      <w:pPr>
        <w:ind w:left="4336" w:hanging="361"/>
      </w:pPr>
      <w:rPr>
        <w:rFonts w:hint="default"/>
        <w:lang w:val="uk-UA" w:eastAsia="uk-UA" w:bidi="uk-UA"/>
      </w:rPr>
    </w:lvl>
  </w:abstractNum>
  <w:abstractNum w:abstractNumId="5">
    <w:nsid w:val="0E452261"/>
    <w:multiLevelType w:val="hybridMultilevel"/>
    <w:tmpl w:val="191C854A"/>
    <w:lvl w:ilvl="0" w:tplc="D56AD918">
      <w:numFmt w:val="bullet"/>
      <w:lvlText w:val="-"/>
      <w:lvlJc w:val="left"/>
      <w:pPr>
        <w:ind w:left="534" w:hanging="361"/>
      </w:pPr>
      <w:rPr>
        <w:rFonts w:ascii="Times New Roman" w:eastAsia="Times New Roman" w:hAnsi="Times New Roman" w:cs="Times New Roman" w:hint="default"/>
        <w:spacing w:val="-20"/>
        <w:w w:val="99"/>
        <w:sz w:val="24"/>
        <w:szCs w:val="24"/>
        <w:lang w:val="uk-UA" w:eastAsia="uk-UA" w:bidi="uk-UA"/>
      </w:rPr>
    </w:lvl>
    <w:lvl w:ilvl="1" w:tplc="E918E242">
      <w:numFmt w:val="bullet"/>
      <w:lvlText w:val="•"/>
      <w:lvlJc w:val="left"/>
      <w:pPr>
        <w:ind w:left="1253" w:hanging="361"/>
      </w:pPr>
      <w:rPr>
        <w:rFonts w:hint="default"/>
        <w:lang w:val="uk-UA" w:eastAsia="uk-UA" w:bidi="uk-UA"/>
      </w:rPr>
    </w:lvl>
    <w:lvl w:ilvl="2" w:tplc="C24466A6">
      <w:numFmt w:val="bullet"/>
      <w:lvlText w:val="•"/>
      <w:lvlJc w:val="left"/>
      <w:pPr>
        <w:ind w:left="1966" w:hanging="361"/>
      </w:pPr>
      <w:rPr>
        <w:rFonts w:hint="default"/>
        <w:lang w:val="uk-UA" w:eastAsia="uk-UA" w:bidi="uk-UA"/>
      </w:rPr>
    </w:lvl>
    <w:lvl w:ilvl="3" w:tplc="70283D64">
      <w:numFmt w:val="bullet"/>
      <w:lvlText w:val="•"/>
      <w:lvlJc w:val="left"/>
      <w:pPr>
        <w:ind w:left="2679" w:hanging="361"/>
      </w:pPr>
      <w:rPr>
        <w:rFonts w:hint="default"/>
        <w:lang w:val="uk-UA" w:eastAsia="uk-UA" w:bidi="uk-UA"/>
      </w:rPr>
    </w:lvl>
    <w:lvl w:ilvl="4" w:tplc="A76A3FF0">
      <w:numFmt w:val="bullet"/>
      <w:lvlText w:val="•"/>
      <w:lvlJc w:val="left"/>
      <w:pPr>
        <w:ind w:left="3392" w:hanging="361"/>
      </w:pPr>
      <w:rPr>
        <w:rFonts w:hint="default"/>
        <w:lang w:val="uk-UA" w:eastAsia="uk-UA" w:bidi="uk-UA"/>
      </w:rPr>
    </w:lvl>
    <w:lvl w:ilvl="5" w:tplc="6952D47E">
      <w:numFmt w:val="bullet"/>
      <w:lvlText w:val="•"/>
      <w:lvlJc w:val="left"/>
      <w:pPr>
        <w:ind w:left="4105" w:hanging="361"/>
      </w:pPr>
      <w:rPr>
        <w:rFonts w:hint="default"/>
        <w:lang w:val="uk-UA" w:eastAsia="uk-UA" w:bidi="uk-UA"/>
      </w:rPr>
    </w:lvl>
    <w:lvl w:ilvl="6" w:tplc="79CC1DEA">
      <w:numFmt w:val="bullet"/>
      <w:lvlText w:val="•"/>
      <w:lvlJc w:val="left"/>
      <w:pPr>
        <w:ind w:left="4818" w:hanging="361"/>
      </w:pPr>
      <w:rPr>
        <w:rFonts w:hint="default"/>
        <w:lang w:val="uk-UA" w:eastAsia="uk-UA" w:bidi="uk-UA"/>
      </w:rPr>
    </w:lvl>
    <w:lvl w:ilvl="7" w:tplc="EE8AD1C4">
      <w:numFmt w:val="bullet"/>
      <w:lvlText w:val="•"/>
      <w:lvlJc w:val="left"/>
      <w:pPr>
        <w:ind w:left="5531" w:hanging="361"/>
      </w:pPr>
      <w:rPr>
        <w:rFonts w:hint="default"/>
        <w:lang w:val="uk-UA" w:eastAsia="uk-UA" w:bidi="uk-UA"/>
      </w:rPr>
    </w:lvl>
    <w:lvl w:ilvl="8" w:tplc="0C2C5300">
      <w:numFmt w:val="bullet"/>
      <w:lvlText w:val="•"/>
      <w:lvlJc w:val="left"/>
      <w:pPr>
        <w:ind w:left="6244" w:hanging="361"/>
      </w:pPr>
      <w:rPr>
        <w:rFonts w:hint="default"/>
        <w:lang w:val="uk-UA" w:eastAsia="uk-UA" w:bidi="uk-UA"/>
      </w:rPr>
    </w:lvl>
  </w:abstractNum>
  <w:abstractNum w:abstractNumId="6">
    <w:nsid w:val="11192277"/>
    <w:multiLevelType w:val="hybridMultilevel"/>
    <w:tmpl w:val="EA1CFBF6"/>
    <w:lvl w:ilvl="0" w:tplc="A71AFF36">
      <w:numFmt w:val="bullet"/>
      <w:lvlText w:val="-"/>
      <w:lvlJc w:val="left"/>
      <w:pPr>
        <w:ind w:left="534" w:hanging="361"/>
      </w:pPr>
      <w:rPr>
        <w:rFonts w:ascii="Times New Roman" w:eastAsia="Times New Roman" w:hAnsi="Times New Roman" w:cs="Times New Roman" w:hint="default"/>
        <w:spacing w:val="-20"/>
        <w:w w:val="99"/>
        <w:sz w:val="24"/>
        <w:szCs w:val="24"/>
        <w:lang w:val="uk-UA" w:eastAsia="uk-UA" w:bidi="uk-UA"/>
      </w:rPr>
    </w:lvl>
    <w:lvl w:ilvl="1" w:tplc="40B602BE">
      <w:numFmt w:val="bullet"/>
      <w:lvlText w:val="•"/>
      <w:lvlJc w:val="left"/>
      <w:pPr>
        <w:ind w:left="820" w:hanging="361"/>
      </w:pPr>
      <w:rPr>
        <w:rFonts w:hint="default"/>
        <w:lang w:val="uk-UA" w:eastAsia="uk-UA" w:bidi="uk-UA"/>
      </w:rPr>
    </w:lvl>
    <w:lvl w:ilvl="2" w:tplc="B0E0FF82">
      <w:numFmt w:val="bullet"/>
      <w:lvlText w:val="•"/>
      <w:lvlJc w:val="left"/>
      <w:pPr>
        <w:ind w:left="1581" w:hanging="361"/>
      </w:pPr>
      <w:rPr>
        <w:rFonts w:hint="default"/>
        <w:lang w:val="uk-UA" w:eastAsia="uk-UA" w:bidi="uk-UA"/>
      </w:rPr>
    </w:lvl>
    <w:lvl w:ilvl="3" w:tplc="CD4206F4">
      <w:numFmt w:val="bullet"/>
      <w:lvlText w:val="•"/>
      <w:lvlJc w:val="left"/>
      <w:pPr>
        <w:ind w:left="2342" w:hanging="361"/>
      </w:pPr>
      <w:rPr>
        <w:rFonts w:hint="default"/>
        <w:lang w:val="uk-UA" w:eastAsia="uk-UA" w:bidi="uk-UA"/>
      </w:rPr>
    </w:lvl>
    <w:lvl w:ilvl="4" w:tplc="FA7C2504">
      <w:numFmt w:val="bullet"/>
      <w:lvlText w:val="•"/>
      <w:lvlJc w:val="left"/>
      <w:pPr>
        <w:ind w:left="3103" w:hanging="361"/>
      </w:pPr>
      <w:rPr>
        <w:rFonts w:hint="default"/>
        <w:lang w:val="uk-UA" w:eastAsia="uk-UA" w:bidi="uk-UA"/>
      </w:rPr>
    </w:lvl>
    <w:lvl w:ilvl="5" w:tplc="7FD489EA">
      <w:numFmt w:val="bullet"/>
      <w:lvlText w:val="•"/>
      <w:lvlJc w:val="left"/>
      <w:pPr>
        <w:ind w:left="3864" w:hanging="361"/>
      </w:pPr>
      <w:rPr>
        <w:rFonts w:hint="default"/>
        <w:lang w:val="uk-UA" w:eastAsia="uk-UA" w:bidi="uk-UA"/>
      </w:rPr>
    </w:lvl>
    <w:lvl w:ilvl="6" w:tplc="4D74DCC4">
      <w:numFmt w:val="bullet"/>
      <w:lvlText w:val="•"/>
      <w:lvlJc w:val="left"/>
      <w:pPr>
        <w:ind w:left="4625" w:hanging="361"/>
      </w:pPr>
      <w:rPr>
        <w:rFonts w:hint="default"/>
        <w:lang w:val="uk-UA" w:eastAsia="uk-UA" w:bidi="uk-UA"/>
      </w:rPr>
    </w:lvl>
    <w:lvl w:ilvl="7" w:tplc="C9569E82">
      <w:numFmt w:val="bullet"/>
      <w:lvlText w:val="•"/>
      <w:lvlJc w:val="left"/>
      <w:pPr>
        <w:ind w:left="5386" w:hanging="361"/>
      </w:pPr>
      <w:rPr>
        <w:rFonts w:hint="default"/>
        <w:lang w:val="uk-UA" w:eastAsia="uk-UA" w:bidi="uk-UA"/>
      </w:rPr>
    </w:lvl>
    <w:lvl w:ilvl="8" w:tplc="681EE3F8">
      <w:numFmt w:val="bullet"/>
      <w:lvlText w:val="•"/>
      <w:lvlJc w:val="left"/>
      <w:pPr>
        <w:ind w:left="6147" w:hanging="361"/>
      </w:pPr>
      <w:rPr>
        <w:rFonts w:hint="default"/>
        <w:lang w:val="uk-UA" w:eastAsia="uk-UA" w:bidi="uk-UA"/>
      </w:rPr>
    </w:lvl>
  </w:abstractNum>
  <w:abstractNum w:abstractNumId="7">
    <w:nsid w:val="28743001"/>
    <w:multiLevelType w:val="hybridMultilevel"/>
    <w:tmpl w:val="8E90B470"/>
    <w:lvl w:ilvl="0" w:tplc="B73E35CE">
      <w:numFmt w:val="bullet"/>
      <w:lvlText w:val="-"/>
      <w:lvlJc w:val="left"/>
      <w:pPr>
        <w:ind w:left="982" w:hanging="140"/>
      </w:pPr>
      <w:rPr>
        <w:rFonts w:ascii="Times New Roman" w:eastAsia="Times New Roman" w:hAnsi="Times New Roman" w:cs="Times New Roman" w:hint="default"/>
        <w:w w:val="99"/>
        <w:sz w:val="24"/>
        <w:szCs w:val="24"/>
        <w:lang w:val="uk-UA" w:eastAsia="uk-UA" w:bidi="uk-UA"/>
      </w:rPr>
    </w:lvl>
    <w:lvl w:ilvl="1" w:tplc="7FB83D52">
      <w:numFmt w:val="bullet"/>
      <w:lvlText w:val="•"/>
      <w:lvlJc w:val="left"/>
      <w:pPr>
        <w:ind w:left="2034" w:hanging="140"/>
      </w:pPr>
      <w:rPr>
        <w:rFonts w:hint="default"/>
        <w:lang w:val="uk-UA" w:eastAsia="uk-UA" w:bidi="uk-UA"/>
      </w:rPr>
    </w:lvl>
    <w:lvl w:ilvl="2" w:tplc="01D46CD2">
      <w:numFmt w:val="bullet"/>
      <w:lvlText w:val="•"/>
      <w:lvlJc w:val="left"/>
      <w:pPr>
        <w:ind w:left="3088" w:hanging="140"/>
      </w:pPr>
      <w:rPr>
        <w:rFonts w:hint="default"/>
        <w:lang w:val="uk-UA" w:eastAsia="uk-UA" w:bidi="uk-UA"/>
      </w:rPr>
    </w:lvl>
    <w:lvl w:ilvl="3" w:tplc="43DE252C">
      <w:numFmt w:val="bullet"/>
      <w:lvlText w:val="•"/>
      <w:lvlJc w:val="left"/>
      <w:pPr>
        <w:ind w:left="4142" w:hanging="140"/>
      </w:pPr>
      <w:rPr>
        <w:rFonts w:hint="default"/>
        <w:lang w:val="uk-UA" w:eastAsia="uk-UA" w:bidi="uk-UA"/>
      </w:rPr>
    </w:lvl>
    <w:lvl w:ilvl="4" w:tplc="621E809E">
      <w:numFmt w:val="bullet"/>
      <w:lvlText w:val="•"/>
      <w:lvlJc w:val="left"/>
      <w:pPr>
        <w:ind w:left="5196" w:hanging="140"/>
      </w:pPr>
      <w:rPr>
        <w:rFonts w:hint="default"/>
        <w:lang w:val="uk-UA" w:eastAsia="uk-UA" w:bidi="uk-UA"/>
      </w:rPr>
    </w:lvl>
    <w:lvl w:ilvl="5" w:tplc="9DB24C3A">
      <w:numFmt w:val="bullet"/>
      <w:lvlText w:val="•"/>
      <w:lvlJc w:val="left"/>
      <w:pPr>
        <w:ind w:left="6250" w:hanging="140"/>
      </w:pPr>
      <w:rPr>
        <w:rFonts w:hint="default"/>
        <w:lang w:val="uk-UA" w:eastAsia="uk-UA" w:bidi="uk-UA"/>
      </w:rPr>
    </w:lvl>
    <w:lvl w:ilvl="6" w:tplc="C694D6C2">
      <w:numFmt w:val="bullet"/>
      <w:lvlText w:val="•"/>
      <w:lvlJc w:val="left"/>
      <w:pPr>
        <w:ind w:left="7304" w:hanging="140"/>
      </w:pPr>
      <w:rPr>
        <w:rFonts w:hint="default"/>
        <w:lang w:val="uk-UA" w:eastAsia="uk-UA" w:bidi="uk-UA"/>
      </w:rPr>
    </w:lvl>
    <w:lvl w:ilvl="7" w:tplc="489C1A9C">
      <w:numFmt w:val="bullet"/>
      <w:lvlText w:val="•"/>
      <w:lvlJc w:val="left"/>
      <w:pPr>
        <w:ind w:left="8358" w:hanging="140"/>
      </w:pPr>
      <w:rPr>
        <w:rFonts w:hint="default"/>
        <w:lang w:val="uk-UA" w:eastAsia="uk-UA" w:bidi="uk-UA"/>
      </w:rPr>
    </w:lvl>
    <w:lvl w:ilvl="8" w:tplc="2084EB0E">
      <w:numFmt w:val="bullet"/>
      <w:lvlText w:val="•"/>
      <w:lvlJc w:val="left"/>
      <w:pPr>
        <w:ind w:left="9412" w:hanging="140"/>
      </w:pPr>
      <w:rPr>
        <w:rFonts w:hint="default"/>
        <w:lang w:val="uk-UA" w:eastAsia="uk-UA" w:bidi="uk-UA"/>
      </w:rPr>
    </w:lvl>
  </w:abstractNum>
  <w:abstractNum w:abstractNumId="8">
    <w:nsid w:val="2EC56F2E"/>
    <w:multiLevelType w:val="hybridMultilevel"/>
    <w:tmpl w:val="0FDE208A"/>
    <w:lvl w:ilvl="0" w:tplc="9EE678B8">
      <w:start w:val="1"/>
      <w:numFmt w:val="decimal"/>
      <w:lvlText w:val="%1."/>
      <w:lvlJc w:val="left"/>
      <w:pPr>
        <w:ind w:left="982" w:hanging="300"/>
      </w:pPr>
      <w:rPr>
        <w:rFonts w:ascii="Times New Roman" w:eastAsia="Times New Roman" w:hAnsi="Times New Roman" w:cs="Times New Roman" w:hint="default"/>
        <w:spacing w:val="-8"/>
        <w:w w:val="100"/>
        <w:sz w:val="24"/>
        <w:szCs w:val="24"/>
        <w:lang w:val="uk-UA" w:eastAsia="uk-UA" w:bidi="uk-UA"/>
      </w:rPr>
    </w:lvl>
    <w:lvl w:ilvl="1" w:tplc="B8948224">
      <w:numFmt w:val="bullet"/>
      <w:lvlText w:val="•"/>
      <w:lvlJc w:val="left"/>
      <w:pPr>
        <w:ind w:left="2034" w:hanging="300"/>
      </w:pPr>
      <w:rPr>
        <w:rFonts w:hint="default"/>
        <w:lang w:val="uk-UA" w:eastAsia="uk-UA" w:bidi="uk-UA"/>
      </w:rPr>
    </w:lvl>
    <w:lvl w:ilvl="2" w:tplc="1B92F598">
      <w:numFmt w:val="bullet"/>
      <w:lvlText w:val="•"/>
      <w:lvlJc w:val="left"/>
      <w:pPr>
        <w:ind w:left="3088" w:hanging="300"/>
      </w:pPr>
      <w:rPr>
        <w:rFonts w:hint="default"/>
        <w:lang w:val="uk-UA" w:eastAsia="uk-UA" w:bidi="uk-UA"/>
      </w:rPr>
    </w:lvl>
    <w:lvl w:ilvl="3" w:tplc="5842510E">
      <w:numFmt w:val="bullet"/>
      <w:lvlText w:val="•"/>
      <w:lvlJc w:val="left"/>
      <w:pPr>
        <w:ind w:left="4142" w:hanging="300"/>
      </w:pPr>
      <w:rPr>
        <w:rFonts w:hint="default"/>
        <w:lang w:val="uk-UA" w:eastAsia="uk-UA" w:bidi="uk-UA"/>
      </w:rPr>
    </w:lvl>
    <w:lvl w:ilvl="4" w:tplc="DBDE8878">
      <w:numFmt w:val="bullet"/>
      <w:lvlText w:val="•"/>
      <w:lvlJc w:val="left"/>
      <w:pPr>
        <w:ind w:left="5196" w:hanging="300"/>
      </w:pPr>
      <w:rPr>
        <w:rFonts w:hint="default"/>
        <w:lang w:val="uk-UA" w:eastAsia="uk-UA" w:bidi="uk-UA"/>
      </w:rPr>
    </w:lvl>
    <w:lvl w:ilvl="5" w:tplc="0AF2292C">
      <w:numFmt w:val="bullet"/>
      <w:lvlText w:val="•"/>
      <w:lvlJc w:val="left"/>
      <w:pPr>
        <w:ind w:left="6250" w:hanging="300"/>
      </w:pPr>
      <w:rPr>
        <w:rFonts w:hint="default"/>
        <w:lang w:val="uk-UA" w:eastAsia="uk-UA" w:bidi="uk-UA"/>
      </w:rPr>
    </w:lvl>
    <w:lvl w:ilvl="6" w:tplc="DC6A4FF2">
      <w:numFmt w:val="bullet"/>
      <w:lvlText w:val="•"/>
      <w:lvlJc w:val="left"/>
      <w:pPr>
        <w:ind w:left="7304" w:hanging="300"/>
      </w:pPr>
      <w:rPr>
        <w:rFonts w:hint="default"/>
        <w:lang w:val="uk-UA" w:eastAsia="uk-UA" w:bidi="uk-UA"/>
      </w:rPr>
    </w:lvl>
    <w:lvl w:ilvl="7" w:tplc="4BEC0DEE">
      <w:numFmt w:val="bullet"/>
      <w:lvlText w:val="•"/>
      <w:lvlJc w:val="left"/>
      <w:pPr>
        <w:ind w:left="8358" w:hanging="300"/>
      </w:pPr>
      <w:rPr>
        <w:rFonts w:hint="default"/>
        <w:lang w:val="uk-UA" w:eastAsia="uk-UA" w:bidi="uk-UA"/>
      </w:rPr>
    </w:lvl>
    <w:lvl w:ilvl="8" w:tplc="D2CA13E2">
      <w:numFmt w:val="bullet"/>
      <w:lvlText w:val="•"/>
      <w:lvlJc w:val="left"/>
      <w:pPr>
        <w:ind w:left="9412" w:hanging="300"/>
      </w:pPr>
      <w:rPr>
        <w:rFonts w:hint="default"/>
        <w:lang w:val="uk-UA" w:eastAsia="uk-UA" w:bidi="uk-UA"/>
      </w:rPr>
    </w:lvl>
  </w:abstractNum>
  <w:abstractNum w:abstractNumId="9">
    <w:nsid w:val="31387227"/>
    <w:multiLevelType w:val="hybridMultilevel"/>
    <w:tmpl w:val="1CA2C096"/>
    <w:lvl w:ilvl="0" w:tplc="E736C376">
      <w:numFmt w:val="bullet"/>
      <w:lvlText w:val="-"/>
      <w:lvlJc w:val="left"/>
      <w:pPr>
        <w:ind w:left="1186" w:hanging="274"/>
      </w:pPr>
      <w:rPr>
        <w:rFonts w:ascii="Times New Roman" w:eastAsia="Times New Roman" w:hAnsi="Times New Roman" w:cs="Times New Roman" w:hint="default"/>
        <w:w w:val="99"/>
        <w:sz w:val="26"/>
        <w:szCs w:val="26"/>
        <w:lang w:val="uk-UA" w:eastAsia="uk-UA" w:bidi="uk-UA"/>
      </w:rPr>
    </w:lvl>
    <w:lvl w:ilvl="1" w:tplc="21FC4C5E">
      <w:numFmt w:val="bullet"/>
      <w:lvlText w:val="•"/>
      <w:lvlJc w:val="left"/>
      <w:pPr>
        <w:ind w:left="1829" w:hanging="274"/>
      </w:pPr>
      <w:rPr>
        <w:rFonts w:hint="default"/>
        <w:lang w:val="uk-UA" w:eastAsia="uk-UA" w:bidi="uk-UA"/>
      </w:rPr>
    </w:lvl>
    <w:lvl w:ilvl="2" w:tplc="2C5AC882">
      <w:numFmt w:val="bullet"/>
      <w:lvlText w:val="•"/>
      <w:lvlJc w:val="left"/>
      <w:pPr>
        <w:ind w:left="2478" w:hanging="274"/>
      </w:pPr>
      <w:rPr>
        <w:rFonts w:hint="default"/>
        <w:lang w:val="uk-UA" w:eastAsia="uk-UA" w:bidi="uk-UA"/>
      </w:rPr>
    </w:lvl>
    <w:lvl w:ilvl="3" w:tplc="CEF2B6EA">
      <w:numFmt w:val="bullet"/>
      <w:lvlText w:val="•"/>
      <w:lvlJc w:val="left"/>
      <w:pPr>
        <w:ind w:left="3127" w:hanging="274"/>
      </w:pPr>
      <w:rPr>
        <w:rFonts w:hint="default"/>
        <w:lang w:val="uk-UA" w:eastAsia="uk-UA" w:bidi="uk-UA"/>
      </w:rPr>
    </w:lvl>
    <w:lvl w:ilvl="4" w:tplc="C04A4E60">
      <w:numFmt w:val="bullet"/>
      <w:lvlText w:val="•"/>
      <w:lvlJc w:val="left"/>
      <w:pPr>
        <w:ind w:left="3776" w:hanging="274"/>
      </w:pPr>
      <w:rPr>
        <w:rFonts w:hint="default"/>
        <w:lang w:val="uk-UA" w:eastAsia="uk-UA" w:bidi="uk-UA"/>
      </w:rPr>
    </w:lvl>
    <w:lvl w:ilvl="5" w:tplc="19367298">
      <w:numFmt w:val="bullet"/>
      <w:lvlText w:val="•"/>
      <w:lvlJc w:val="left"/>
      <w:pPr>
        <w:ind w:left="4425" w:hanging="274"/>
      </w:pPr>
      <w:rPr>
        <w:rFonts w:hint="default"/>
        <w:lang w:val="uk-UA" w:eastAsia="uk-UA" w:bidi="uk-UA"/>
      </w:rPr>
    </w:lvl>
    <w:lvl w:ilvl="6" w:tplc="A2C60338">
      <w:numFmt w:val="bullet"/>
      <w:lvlText w:val="•"/>
      <w:lvlJc w:val="left"/>
      <w:pPr>
        <w:ind w:left="5074" w:hanging="274"/>
      </w:pPr>
      <w:rPr>
        <w:rFonts w:hint="default"/>
        <w:lang w:val="uk-UA" w:eastAsia="uk-UA" w:bidi="uk-UA"/>
      </w:rPr>
    </w:lvl>
    <w:lvl w:ilvl="7" w:tplc="BFCA5CBE">
      <w:numFmt w:val="bullet"/>
      <w:lvlText w:val="•"/>
      <w:lvlJc w:val="left"/>
      <w:pPr>
        <w:ind w:left="5723" w:hanging="274"/>
      </w:pPr>
      <w:rPr>
        <w:rFonts w:hint="default"/>
        <w:lang w:val="uk-UA" w:eastAsia="uk-UA" w:bidi="uk-UA"/>
      </w:rPr>
    </w:lvl>
    <w:lvl w:ilvl="8" w:tplc="48C8B272">
      <w:numFmt w:val="bullet"/>
      <w:lvlText w:val="•"/>
      <w:lvlJc w:val="left"/>
      <w:pPr>
        <w:ind w:left="6372" w:hanging="274"/>
      </w:pPr>
      <w:rPr>
        <w:rFonts w:hint="default"/>
        <w:lang w:val="uk-UA" w:eastAsia="uk-UA" w:bidi="uk-UA"/>
      </w:rPr>
    </w:lvl>
  </w:abstractNum>
  <w:abstractNum w:abstractNumId="10">
    <w:nsid w:val="34706F97"/>
    <w:multiLevelType w:val="hybridMultilevel"/>
    <w:tmpl w:val="64DCB4AE"/>
    <w:lvl w:ilvl="0" w:tplc="054C8030">
      <w:start w:val="20"/>
      <w:numFmt w:val="decimal"/>
      <w:lvlText w:val="%1."/>
      <w:lvlJc w:val="left"/>
      <w:pPr>
        <w:ind w:left="982" w:hanging="367"/>
      </w:pPr>
      <w:rPr>
        <w:rFonts w:hint="default"/>
        <w:w w:val="100"/>
        <w:lang w:val="uk-UA" w:eastAsia="uk-UA" w:bidi="uk-UA"/>
      </w:rPr>
    </w:lvl>
    <w:lvl w:ilvl="1" w:tplc="1538677C">
      <w:numFmt w:val="bullet"/>
      <w:lvlText w:val="•"/>
      <w:lvlJc w:val="left"/>
      <w:pPr>
        <w:ind w:left="2034" w:hanging="367"/>
      </w:pPr>
      <w:rPr>
        <w:rFonts w:hint="default"/>
        <w:lang w:val="uk-UA" w:eastAsia="uk-UA" w:bidi="uk-UA"/>
      </w:rPr>
    </w:lvl>
    <w:lvl w:ilvl="2" w:tplc="919EEFF8">
      <w:numFmt w:val="bullet"/>
      <w:lvlText w:val="•"/>
      <w:lvlJc w:val="left"/>
      <w:pPr>
        <w:ind w:left="3088" w:hanging="367"/>
      </w:pPr>
      <w:rPr>
        <w:rFonts w:hint="default"/>
        <w:lang w:val="uk-UA" w:eastAsia="uk-UA" w:bidi="uk-UA"/>
      </w:rPr>
    </w:lvl>
    <w:lvl w:ilvl="3" w:tplc="BA5E1A6A">
      <w:numFmt w:val="bullet"/>
      <w:lvlText w:val="•"/>
      <w:lvlJc w:val="left"/>
      <w:pPr>
        <w:ind w:left="4142" w:hanging="367"/>
      </w:pPr>
      <w:rPr>
        <w:rFonts w:hint="default"/>
        <w:lang w:val="uk-UA" w:eastAsia="uk-UA" w:bidi="uk-UA"/>
      </w:rPr>
    </w:lvl>
    <w:lvl w:ilvl="4" w:tplc="DE200ED8">
      <w:numFmt w:val="bullet"/>
      <w:lvlText w:val="•"/>
      <w:lvlJc w:val="left"/>
      <w:pPr>
        <w:ind w:left="5196" w:hanging="367"/>
      </w:pPr>
      <w:rPr>
        <w:rFonts w:hint="default"/>
        <w:lang w:val="uk-UA" w:eastAsia="uk-UA" w:bidi="uk-UA"/>
      </w:rPr>
    </w:lvl>
    <w:lvl w:ilvl="5" w:tplc="D3169F32">
      <w:numFmt w:val="bullet"/>
      <w:lvlText w:val="•"/>
      <w:lvlJc w:val="left"/>
      <w:pPr>
        <w:ind w:left="6250" w:hanging="367"/>
      </w:pPr>
      <w:rPr>
        <w:rFonts w:hint="default"/>
        <w:lang w:val="uk-UA" w:eastAsia="uk-UA" w:bidi="uk-UA"/>
      </w:rPr>
    </w:lvl>
    <w:lvl w:ilvl="6" w:tplc="AC8859F6">
      <w:numFmt w:val="bullet"/>
      <w:lvlText w:val="•"/>
      <w:lvlJc w:val="left"/>
      <w:pPr>
        <w:ind w:left="7304" w:hanging="367"/>
      </w:pPr>
      <w:rPr>
        <w:rFonts w:hint="default"/>
        <w:lang w:val="uk-UA" w:eastAsia="uk-UA" w:bidi="uk-UA"/>
      </w:rPr>
    </w:lvl>
    <w:lvl w:ilvl="7" w:tplc="9D8A61B4">
      <w:numFmt w:val="bullet"/>
      <w:lvlText w:val="•"/>
      <w:lvlJc w:val="left"/>
      <w:pPr>
        <w:ind w:left="8358" w:hanging="367"/>
      </w:pPr>
      <w:rPr>
        <w:rFonts w:hint="default"/>
        <w:lang w:val="uk-UA" w:eastAsia="uk-UA" w:bidi="uk-UA"/>
      </w:rPr>
    </w:lvl>
    <w:lvl w:ilvl="8" w:tplc="9730AD1A">
      <w:numFmt w:val="bullet"/>
      <w:lvlText w:val="•"/>
      <w:lvlJc w:val="left"/>
      <w:pPr>
        <w:ind w:left="9412" w:hanging="367"/>
      </w:pPr>
      <w:rPr>
        <w:rFonts w:hint="default"/>
        <w:lang w:val="uk-UA" w:eastAsia="uk-UA" w:bidi="uk-UA"/>
      </w:rPr>
    </w:lvl>
  </w:abstractNum>
  <w:abstractNum w:abstractNumId="11">
    <w:nsid w:val="38BF2E53"/>
    <w:multiLevelType w:val="multilevel"/>
    <w:tmpl w:val="12F49FF4"/>
    <w:lvl w:ilvl="0">
      <w:start w:val="1"/>
      <w:numFmt w:val="decimal"/>
      <w:lvlText w:val="%1."/>
      <w:lvlJc w:val="left"/>
      <w:pPr>
        <w:ind w:left="982" w:hanging="300"/>
      </w:pPr>
      <w:rPr>
        <w:rFonts w:ascii="Times New Roman" w:eastAsia="Times New Roman" w:hAnsi="Times New Roman" w:cs="Times New Roman" w:hint="default"/>
        <w:spacing w:val="-13"/>
        <w:w w:val="100"/>
        <w:sz w:val="24"/>
        <w:szCs w:val="24"/>
        <w:lang w:val="uk-UA" w:eastAsia="uk-UA" w:bidi="uk-UA"/>
      </w:rPr>
    </w:lvl>
    <w:lvl w:ilvl="1">
      <w:start w:val="1"/>
      <w:numFmt w:val="decimal"/>
      <w:lvlText w:val="%1.%2."/>
      <w:lvlJc w:val="left"/>
      <w:pPr>
        <w:ind w:left="1402"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3."/>
      <w:lvlJc w:val="left"/>
      <w:pPr>
        <w:ind w:left="4633" w:hanging="240"/>
        <w:jc w:val="right"/>
      </w:pPr>
      <w:rPr>
        <w:rFonts w:hint="default"/>
        <w:b/>
        <w:bCs/>
        <w:spacing w:val="-3"/>
        <w:w w:val="100"/>
        <w:lang w:val="uk-UA" w:eastAsia="uk-UA" w:bidi="uk-UA"/>
      </w:rPr>
    </w:lvl>
    <w:lvl w:ilvl="3">
      <w:start w:val="1"/>
      <w:numFmt w:val="decimal"/>
      <w:lvlText w:val="%3.%4."/>
      <w:lvlJc w:val="left"/>
      <w:pPr>
        <w:ind w:left="982" w:hanging="437"/>
        <w:jc w:val="right"/>
      </w:pPr>
      <w:rPr>
        <w:rFonts w:ascii="Times New Roman" w:eastAsia="Times New Roman" w:hAnsi="Times New Roman" w:cs="Times New Roman" w:hint="default"/>
        <w:w w:val="100"/>
        <w:sz w:val="24"/>
        <w:szCs w:val="24"/>
        <w:lang w:val="uk-UA" w:eastAsia="uk-UA" w:bidi="uk-UA"/>
      </w:rPr>
    </w:lvl>
    <w:lvl w:ilvl="4">
      <w:start w:val="1"/>
      <w:numFmt w:val="decimal"/>
      <w:lvlText w:val="%3.%4.%5."/>
      <w:lvlJc w:val="left"/>
      <w:pPr>
        <w:ind w:left="982" w:hanging="639"/>
      </w:pPr>
      <w:rPr>
        <w:rFonts w:ascii="Times New Roman" w:eastAsia="Times New Roman" w:hAnsi="Times New Roman" w:cs="Times New Roman" w:hint="default"/>
        <w:spacing w:val="-24"/>
        <w:w w:val="100"/>
        <w:sz w:val="24"/>
        <w:szCs w:val="24"/>
        <w:lang w:val="uk-UA" w:eastAsia="uk-UA" w:bidi="uk-UA"/>
      </w:rPr>
    </w:lvl>
    <w:lvl w:ilvl="5">
      <w:numFmt w:val="bullet"/>
      <w:lvlText w:val="•"/>
      <w:lvlJc w:val="left"/>
      <w:pPr>
        <w:ind w:left="7220" w:hanging="639"/>
      </w:pPr>
      <w:rPr>
        <w:rFonts w:hint="default"/>
        <w:lang w:val="uk-UA" w:eastAsia="uk-UA" w:bidi="uk-UA"/>
      </w:rPr>
    </w:lvl>
    <w:lvl w:ilvl="6">
      <w:numFmt w:val="bullet"/>
      <w:lvlText w:val="•"/>
      <w:lvlJc w:val="left"/>
      <w:pPr>
        <w:ind w:left="8080" w:hanging="639"/>
      </w:pPr>
      <w:rPr>
        <w:rFonts w:hint="default"/>
        <w:lang w:val="uk-UA" w:eastAsia="uk-UA" w:bidi="uk-UA"/>
      </w:rPr>
    </w:lvl>
    <w:lvl w:ilvl="7">
      <w:numFmt w:val="bullet"/>
      <w:lvlText w:val="•"/>
      <w:lvlJc w:val="left"/>
      <w:pPr>
        <w:ind w:left="8940" w:hanging="639"/>
      </w:pPr>
      <w:rPr>
        <w:rFonts w:hint="default"/>
        <w:lang w:val="uk-UA" w:eastAsia="uk-UA" w:bidi="uk-UA"/>
      </w:rPr>
    </w:lvl>
    <w:lvl w:ilvl="8">
      <w:numFmt w:val="bullet"/>
      <w:lvlText w:val="•"/>
      <w:lvlJc w:val="left"/>
      <w:pPr>
        <w:ind w:left="9800" w:hanging="639"/>
      </w:pPr>
      <w:rPr>
        <w:rFonts w:hint="default"/>
        <w:lang w:val="uk-UA" w:eastAsia="uk-UA" w:bidi="uk-UA"/>
      </w:rPr>
    </w:lvl>
  </w:abstractNum>
  <w:abstractNum w:abstractNumId="12">
    <w:nsid w:val="399C4FE0"/>
    <w:multiLevelType w:val="multilevel"/>
    <w:tmpl w:val="FE6AB4A8"/>
    <w:lvl w:ilvl="0">
      <w:start w:val="18"/>
      <w:numFmt w:val="decimal"/>
      <w:lvlText w:val="%1"/>
      <w:lvlJc w:val="left"/>
      <w:pPr>
        <w:ind w:left="982" w:hanging="612"/>
      </w:pPr>
      <w:rPr>
        <w:rFonts w:hint="default"/>
        <w:lang w:val="uk-UA" w:eastAsia="uk-UA" w:bidi="uk-UA"/>
      </w:rPr>
    </w:lvl>
    <w:lvl w:ilvl="1">
      <w:start w:val="1"/>
      <w:numFmt w:val="decimal"/>
      <w:lvlText w:val="%1.%2."/>
      <w:lvlJc w:val="left"/>
      <w:pPr>
        <w:ind w:left="982" w:hanging="612"/>
      </w:pPr>
      <w:rPr>
        <w:rFonts w:ascii="Times New Roman" w:eastAsia="Times New Roman" w:hAnsi="Times New Roman" w:cs="Times New Roman" w:hint="default"/>
        <w:spacing w:val="-25"/>
        <w:w w:val="100"/>
        <w:sz w:val="24"/>
        <w:szCs w:val="24"/>
        <w:lang w:val="uk-UA" w:eastAsia="uk-UA" w:bidi="uk-UA"/>
      </w:rPr>
    </w:lvl>
    <w:lvl w:ilvl="2">
      <w:numFmt w:val="bullet"/>
      <w:lvlText w:val="•"/>
      <w:lvlJc w:val="left"/>
      <w:pPr>
        <w:ind w:left="3088" w:hanging="612"/>
      </w:pPr>
      <w:rPr>
        <w:rFonts w:hint="default"/>
        <w:lang w:val="uk-UA" w:eastAsia="uk-UA" w:bidi="uk-UA"/>
      </w:rPr>
    </w:lvl>
    <w:lvl w:ilvl="3">
      <w:numFmt w:val="bullet"/>
      <w:lvlText w:val="•"/>
      <w:lvlJc w:val="left"/>
      <w:pPr>
        <w:ind w:left="4142" w:hanging="612"/>
      </w:pPr>
      <w:rPr>
        <w:rFonts w:hint="default"/>
        <w:lang w:val="uk-UA" w:eastAsia="uk-UA" w:bidi="uk-UA"/>
      </w:rPr>
    </w:lvl>
    <w:lvl w:ilvl="4">
      <w:numFmt w:val="bullet"/>
      <w:lvlText w:val="•"/>
      <w:lvlJc w:val="left"/>
      <w:pPr>
        <w:ind w:left="5196" w:hanging="612"/>
      </w:pPr>
      <w:rPr>
        <w:rFonts w:hint="default"/>
        <w:lang w:val="uk-UA" w:eastAsia="uk-UA" w:bidi="uk-UA"/>
      </w:rPr>
    </w:lvl>
    <w:lvl w:ilvl="5">
      <w:numFmt w:val="bullet"/>
      <w:lvlText w:val="•"/>
      <w:lvlJc w:val="left"/>
      <w:pPr>
        <w:ind w:left="6250" w:hanging="612"/>
      </w:pPr>
      <w:rPr>
        <w:rFonts w:hint="default"/>
        <w:lang w:val="uk-UA" w:eastAsia="uk-UA" w:bidi="uk-UA"/>
      </w:rPr>
    </w:lvl>
    <w:lvl w:ilvl="6">
      <w:numFmt w:val="bullet"/>
      <w:lvlText w:val="•"/>
      <w:lvlJc w:val="left"/>
      <w:pPr>
        <w:ind w:left="7304" w:hanging="612"/>
      </w:pPr>
      <w:rPr>
        <w:rFonts w:hint="default"/>
        <w:lang w:val="uk-UA" w:eastAsia="uk-UA" w:bidi="uk-UA"/>
      </w:rPr>
    </w:lvl>
    <w:lvl w:ilvl="7">
      <w:numFmt w:val="bullet"/>
      <w:lvlText w:val="•"/>
      <w:lvlJc w:val="left"/>
      <w:pPr>
        <w:ind w:left="8358" w:hanging="612"/>
      </w:pPr>
      <w:rPr>
        <w:rFonts w:hint="default"/>
        <w:lang w:val="uk-UA" w:eastAsia="uk-UA" w:bidi="uk-UA"/>
      </w:rPr>
    </w:lvl>
    <w:lvl w:ilvl="8">
      <w:numFmt w:val="bullet"/>
      <w:lvlText w:val="•"/>
      <w:lvlJc w:val="left"/>
      <w:pPr>
        <w:ind w:left="9412" w:hanging="612"/>
      </w:pPr>
      <w:rPr>
        <w:rFonts w:hint="default"/>
        <w:lang w:val="uk-UA" w:eastAsia="uk-UA" w:bidi="uk-UA"/>
      </w:rPr>
    </w:lvl>
  </w:abstractNum>
  <w:abstractNum w:abstractNumId="13">
    <w:nsid w:val="3ABF6347"/>
    <w:multiLevelType w:val="hybridMultilevel"/>
    <w:tmpl w:val="E670ECCE"/>
    <w:lvl w:ilvl="0" w:tplc="399CA40C">
      <w:numFmt w:val="bullet"/>
      <w:lvlText w:val="-"/>
      <w:lvlJc w:val="left"/>
      <w:pPr>
        <w:ind w:left="829" w:hanging="360"/>
      </w:pPr>
      <w:rPr>
        <w:rFonts w:ascii="Times New Roman" w:eastAsia="Times New Roman" w:hAnsi="Times New Roman" w:cs="Times New Roman" w:hint="default"/>
        <w:w w:val="99"/>
        <w:sz w:val="26"/>
        <w:szCs w:val="26"/>
        <w:lang w:val="uk-UA" w:eastAsia="uk-UA" w:bidi="uk-UA"/>
      </w:rPr>
    </w:lvl>
    <w:lvl w:ilvl="1" w:tplc="F5BE1F3C">
      <w:numFmt w:val="bullet"/>
      <w:lvlText w:val="•"/>
      <w:lvlJc w:val="left"/>
      <w:pPr>
        <w:ind w:left="1504" w:hanging="360"/>
      </w:pPr>
      <w:rPr>
        <w:rFonts w:hint="default"/>
        <w:lang w:val="uk-UA" w:eastAsia="uk-UA" w:bidi="uk-UA"/>
      </w:rPr>
    </w:lvl>
    <w:lvl w:ilvl="2" w:tplc="9D36C1CC">
      <w:numFmt w:val="bullet"/>
      <w:lvlText w:val="•"/>
      <w:lvlJc w:val="left"/>
      <w:pPr>
        <w:ind w:left="2189" w:hanging="360"/>
      </w:pPr>
      <w:rPr>
        <w:rFonts w:hint="default"/>
        <w:lang w:val="uk-UA" w:eastAsia="uk-UA" w:bidi="uk-UA"/>
      </w:rPr>
    </w:lvl>
    <w:lvl w:ilvl="3" w:tplc="3F32E1D0">
      <w:numFmt w:val="bullet"/>
      <w:lvlText w:val="•"/>
      <w:lvlJc w:val="left"/>
      <w:pPr>
        <w:ind w:left="2874" w:hanging="360"/>
      </w:pPr>
      <w:rPr>
        <w:rFonts w:hint="default"/>
        <w:lang w:val="uk-UA" w:eastAsia="uk-UA" w:bidi="uk-UA"/>
      </w:rPr>
    </w:lvl>
    <w:lvl w:ilvl="4" w:tplc="6560A604">
      <w:numFmt w:val="bullet"/>
      <w:lvlText w:val="•"/>
      <w:lvlJc w:val="left"/>
      <w:pPr>
        <w:ind w:left="3559" w:hanging="360"/>
      </w:pPr>
      <w:rPr>
        <w:rFonts w:hint="default"/>
        <w:lang w:val="uk-UA" w:eastAsia="uk-UA" w:bidi="uk-UA"/>
      </w:rPr>
    </w:lvl>
    <w:lvl w:ilvl="5" w:tplc="81FABC02">
      <w:numFmt w:val="bullet"/>
      <w:lvlText w:val="•"/>
      <w:lvlJc w:val="left"/>
      <w:pPr>
        <w:ind w:left="4244" w:hanging="360"/>
      </w:pPr>
      <w:rPr>
        <w:rFonts w:hint="default"/>
        <w:lang w:val="uk-UA" w:eastAsia="uk-UA" w:bidi="uk-UA"/>
      </w:rPr>
    </w:lvl>
    <w:lvl w:ilvl="6" w:tplc="3B8E2AE6">
      <w:numFmt w:val="bullet"/>
      <w:lvlText w:val="•"/>
      <w:lvlJc w:val="left"/>
      <w:pPr>
        <w:ind w:left="4929" w:hanging="360"/>
      </w:pPr>
      <w:rPr>
        <w:rFonts w:hint="default"/>
        <w:lang w:val="uk-UA" w:eastAsia="uk-UA" w:bidi="uk-UA"/>
      </w:rPr>
    </w:lvl>
    <w:lvl w:ilvl="7" w:tplc="48C2D110">
      <w:numFmt w:val="bullet"/>
      <w:lvlText w:val="•"/>
      <w:lvlJc w:val="left"/>
      <w:pPr>
        <w:ind w:left="5614" w:hanging="360"/>
      </w:pPr>
      <w:rPr>
        <w:rFonts w:hint="default"/>
        <w:lang w:val="uk-UA" w:eastAsia="uk-UA" w:bidi="uk-UA"/>
      </w:rPr>
    </w:lvl>
    <w:lvl w:ilvl="8" w:tplc="C9684D26">
      <w:numFmt w:val="bullet"/>
      <w:lvlText w:val="•"/>
      <w:lvlJc w:val="left"/>
      <w:pPr>
        <w:ind w:left="6299" w:hanging="360"/>
      </w:pPr>
      <w:rPr>
        <w:rFonts w:hint="default"/>
        <w:lang w:val="uk-UA" w:eastAsia="uk-UA" w:bidi="uk-UA"/>
      </w:rPr>
    </w:lvl>
  </w:abstractNum>
  <w:abstractNum w:abstractNumId="14">
    <w:nsid w:val="57483F42"/>
    <w:multiLevelType w:val="hybridMultilevel"/>
    <w:tmpl w:val="EA0E9B6A"/>
    <w:lvl w:ilvl="0" w:tplc="A70A9AA2">
      <w:start w:val="1"/>
      <w:numFmt w:val="decimal"/>
      <w:lvlText w:val="%1)"/>
      <w:lvlJc w:val="left"/>
      <w:pPr>
        <w:ind w:left="164" w:hanging="370"/>
      </w:pPr>
      <w:rPr>
        <w:rFonts w:ascii="Times New Roman" w:eastAsia="Times New Roman" w:hAnsi="Times New Roman" w:cs="Times New Roman" w:hint="default"/>
        <w:spacing w:val="-30"/>
        <w:w w:val="99"/>
        <w:sz w:val="24"/>
        <w:szCs w:val="24"/>
        <w:lang w:val="uk-UA" w:eastAsia="uk-UA" w:bidi="uk-UA"/>
      </w:rPr>
    </w:lvl>
    <w:lvl w:ilvl="1" w:tplc="A4FCFAA8">
      <w:numFmt w:val="bullet"/>
      <w:lvlText w:val="•"/>
      <w:lvlJc w:val="left"/>
      <w:pPr>
        <w:ind w:left="665" w:hanging="370"/>
      </w:pPr>
      <w:rPr>
        <w:rFonts w:hint="default"/>
        <w:lang w:val="uk-UA" w:eastAsia="uk-UA" w:bidi="uk-UA"/>
      </w:rPr>
    </w:lvl>
    <w:lvl w:ilvl="2" w:tplc="B5C83EDC">
      <w:numFmt w:val="bullet"/>
      <w:lvlText w:val="•"/>
      <w:lvlJc w:val="left"/>
      <w:pPr>
        <w:ind w:left="1171" w:hanging="370"/>
      </w:pPr>
      <w:rPr>
        <w:rFonts w:hint="default"/>
        <w:lang w:val="uk-UA" w:eastAsia="uk-UA" w:bidi="uk-UA"/>
      </w:rPr>
    </w:lvl>
    <w:lvl w:ilvl="3" w:tplc="09DA5E42">
      <w:numFmt w:val="bullet"/>
      <w:lvlText w:val="•"/>
      <w:lvlJc w:val="left"/>
      <w:pPr>
        <w:ind w:left="1676" w:hanging="370"/>
      </w:pPr>
      <w:rPr>
        <w:rFonts w:hint="default"/>
        <w:lang w:val="uk-UA" w:eastAsia="uk-UA" w:bidi="uk-UA"/>
      </w:rPr>
    </w:lvl>
    <w:lvl w:ilvl="4" w:tplc="88860D34">
      <w:numFmt w:val="bullet"/>
      <w:lvlText w:val="•"/>
      <w:lvlJc w:val="left"/>
      <w:pPr>
        <w:ind w:left="2182" w:hanging="370"/>
      </w:pPr>
      <w:rPr>
        <w:rFonts w:hint="default"/>
        <w:lang w:val="uk-UA" w:eastAsia="uk-UA" w:bidi="uk-UA"/>
      </w:rPr>
    </w:lvl>
    <w:lvl w:ilvl="5" w:tplc="E41EE888">
      <w:numFmt w:val="bullet"/>
      <w:lvlText w:val="•"/>
      <w:lvlJc w:val="left"/>
      <w:pPr>
        <w:ind w:left="2687" w:hanging="370"/>
      </w:pPr>
      <w:rPr>
        <w:rFonts w:hint="default"/>
        <w:lang w:val="uk-UA" w:eastAsia="uk-UA" w:bidi="uk-UA"/>
      </w:rPr>
    </w:lvl>
    <w:lvl w:ilvl="6" w:tplc="677209B4">
      <w:numFmt w:val="bullet"/>
      <w:lvlText w:val="•"/>
      <w:lvlJc w:val="left"/>
      <w:pPr>
        <w:ind w:left="3193" w:hanging="370"/>
      </w:pPr>
      <w:rPr>
        <w:rFonts w:hint="default"/>
        <w:lang w:val="uk-UA" w:eastAsia="uk-UA" w:bidi="uk-UA"/>
      </w:rPr>
    </w:lvl>
    <w:lvl w:ilvl="7" w:tplc="BB509E8E">
      <w:numFmt w:val="bullet"/>
      <w:lvlText w:val="•"/>
      <w:lvlJc w:val="left"/>
      <w:pPr>
        <w:ind w:left="3698" w:hanging="370"/>
      </w:pPr>
      <w:rPr>
        <w:rFonts w:hint="default"/>
        <w:lang w:val="uk-UA" w:eastAsia="uk-UA" w:bidi="uk-UA"/>
      </w:rPr>
    </w:lvl>
    <w:lvl w:ilvl="8" w:tplc="46CEC30C">
      <w:numFmt w:val="bullet"/>
      <w:lvlText w:val="•"/>
      <w:lvlJc w:val="left"/>
      <w:pPr>
        <w:ind w:left="4204" w:hanging="370"/>
      </w:pPr>
      <w:rPr>
        <w:rFonts w:hint="default"/>
        <w:lang w:val="uk-UA" w:eastAsia="uk-UA" w:bidi="uk-UA"/>
      </w:rPr>
    </w:lvl>
  </w:abstractNum>
  <w:abstractNum w:abstractNumId="15">
    <w:nsid w:val="60880A8D"/>
    <w:multiLevelType w:val="hybridMultilevel"/>
    <w:tmpl w:val="DD721B00"/>
    <w:lvl w:ilvl="0" w:tplc="123E29FE">
      <w:numFmt w:val="bullet"/>
      <w:lvlText w:val="-"/>
      <w:lvlJc w:val="left"/>
      <w:pPr>
        <w:ind w:left="959" w:hanging="428"/>
      </w:pPr>
      <w:rPr>
        <w:rFonts w:ascii="Times New Roman" w:eastAsia="Times New Roman" w:hAnsi="Times New Roman" w:cs="Times New Roman" w:hint="default"/>
        <w:w w:val="99"/>
        <w:sz w:val="26"/>
        <w:szCs w:val="26"/>
        <w:lang w:val="uk-UA" w:eastAsia="uk-UA" w:bidi="uk-UA"/>
      </w:rPr>
    </w:lvl>
    <w:lvl w:ilvl="1" w:tplc="411888D2">
      <w:numFmt w:val="bullet"/>
      <w:lvlText w:val="•"/>
      <w:lvlJc w:val="left"/>
      <w:pPr>
        <w:ind w:left="1631" w:hanging="428"/>
      </w:pPr>
      <w:rPr>
        <w:rFonts w:hint="default"/>
        <w:lang w:val="uk-UA" w:eastAsia="uk-UA" w:bidi="uk-UA"/>
      </w:rPr>
    </w:lvl>
    <w:lvl w:ilvl="2" w:tplc="5EC40558">
      <w:numFmt w:val="bullet"/>
      <w:lvlText w:val="•"/>
      <w:lvlJc w:val="left"/>
      <w:pPr>
        <w:ind w:left="2302" w:hanging="428"/>
      </w:pPr>
      <w:rPr>
        <w:rFonts w:hint="default"/>
        <w:lang w:val="uk-UA" w:eastAsia="uk-UA" w:bidi="uk-UA"/>
      </w:rPr>
    </w:lvl>
    <w:lvl w:ilvl="3" w:tplc="50227E66">
      <w:numFmt w:val="bullet"/>
      <w:lvlText w:val="•"/>
      <w:lvlJc w:val="left"/>
      <w:pPr>
        <w:ind w:left="2973" w:hanging="428"/>
      </w:pPr>
      <w:rPr>
        <w:rFonts w:hint="default"/>
        <w:lang w:val="uk-UA" w:eastAsia="uk-UA" w:bidi="uk-UA"/>
      </w:rPr>
    </w:lvl>
    <w:lvl w:ilvl="4" w:tplc="771C0B8A">
      <w:numFmt w:val="bullet"/>
      <w:lvlText w:val="•"/>
      <w:lvlJc w:val="left"/>
      <w:pPr>
        <w:ind w:left="3644" w:hanging="428"/>
      </w:pPr>
      <w:rPr>
        <w:rFonts w:hint="default"/>
        <w:lang w:val="uk-UA" w:eastAsia="uk-UA" w:bidi="uk-UA"/>
      </w:rPr>
    </w:lvl>
    <w:lvl w:ilvl="5" w:tplc="00421FF2">
      <w:numFmt w:val="bullet"/>
      <w:lvlText w:val="•"/>
      <w:lvlJc w:val="left"/>
      <w:pPr>
        <w:ind w:left="4315" w:hanging="428"/>
      </w:pPr>
      <w:rPr>
        <w:rFonts w:hint="default"/>
        <w:lang w:val="uk-UA" w:eastAsia="uk-UA" w:bidi="uk-UA"/>
      </w:rPr>
    </w:lvl>
    <w:lvl w:ilvl="6" w:tplc="D2BE3E4A">
      <w:numFmt w:val="bullet"/>
      <w:lvlText w:val="•"/>
      <w:lvlJc w:val="left"/>
      <w:pPr>
        <w:ind w:left="4986" w:hanging="428"/>
      </w:pPr>
      <w:rPr>
        <w:rFonts w:hint="default"/>
        <w:lang w:val="uk-UA" w:eastAsia="uk-UA" w:bidi="uk-UA"/>
      </w:rPr>
    </w:lvl>
    <w:lvl w:ilvl="7" w:tplc="0C264D3E">
      <w:numFmt w:val="bullet"/>
      <w:lvlText w:val="•"/>
      <w:lvlJc w:val="left"/>
      <w:pPr>
        <w:ind w:left="5657" w:hanging="428"/>
      </w:pPr>
      <w:rPr>
        <w:rFonts w:hint="default"/>
        <w:lang w:val="uk-UA" w:eastAsia="uk-UA" w:bidi="uk-UA"/>
      </w:rPr>
    </w:lvl>
    <w:lvl w:ilvl="8" w:tplc="A370812E">
      <w:numFmt w:val="bullet"/>
      <w:lvlText w:val="•"/>
      <w:lvlJc w:val="left"/>
      <w:pPr>
        <w:ind w:left="6328" w:hanging="428"/>
      </w:pPr>
      <w:rPr>
        <w:rFonts w:hint="default"/>
        <w:lang w:val="uk-UA" w:eastAsia="uk-UA" w:bidi="uk-UA"/>
      </w:rPr>
    </w:lvl>
  </w:abstractNum>
  <w:abstractNum w:abstractNumId="16">
    <w:nsid w:val="618566DD"/>
    <w:multiLevelType w:val="hybridMultilevel"/>
    <w:tmpl w:val="EF80C7CA"/>
    <w:lvl w:ilvl="0" w:tplc="13D660FA">
      <w:numFmt w:val="bullet"/>
      <w:lvlText w:val="•"/>
      <w:lvlJc w:val="left"/>
      <w:pPr>
        <w:ind w:left="982" w:hanging="720"/>
      </w:pPr>
      <w:rPr>
        <w:rFonts w:ascii="Times New Roman" w:eastAsia="Times New Roman" w:hAnsi="Times New Roman" w:cs="Times New Roman" w:hint="default"/>
        <w:spacing w:val="-8"/>
        <w:w w:val="100"/>
        <w:sz w:val="24"/>
        <w:szCs w:val="24"/>
        <w:lang w:val="uk-UA" w:eastAsia="uk-UA" w:bidi="uk-UA"/>
      </w:rPr>
    </w:lvl>
    <w:lvl w:ilvl="1" w:tplc="BF329574">
      <w:numFmt w:val="bullet"/>
      <w:lvlText w:val="•"/>
      <w:lvlJc w:val="left"/>
      <w:pPr>
        <w:ind w:left="2034" w:hanging="720"/>
      </w:pPr>
      <w:rPr>
        <w:rFonts w:hint="default"/>
        <w:lang w:val="uk-UA" w:eastAsia="uk-UA" w:bidi="uk-UA"/>
      </w:rPr>
    </w:lvl>
    <w:lvl w:ilvl="2" w:tplc="05862E9E">
      <w:numFmt w:val="bullet"/>
      <w:lvlText w:val="•"/>
      <w:lvlJc w:val="left"/>
      <w:pPr>
        <w:ind w:left="3088" w:hanging="720"/>
      </w:pPr>
      <w:rPr>
        <w:rFonts w:hint="default"/>
        <w:lang w:val="uk-UA" w:eastAsia="uk-UA" w:bidi="uk-UA"/>
      </w:rPr>
    </w:lvl>
    <w:lvl w:ilvl="3" w:tplc="B21C638E">
      <w:numFmt w:val="bullet"/>
      <w:lvlText w:val="•"/>
      <w:lvlJc w:val="left"/>
      <w:pPr>
        <w:ind w:left="4142" w:hanging="720"/>
      </w:pPr>
      <w:rPr>
        <w:rFonts w:hint="default"/>
        <w:lang w:val="uk-UA" w:eastAsia="uk-UA" w:bidi="uk-UA"/>
      </w:rPr>
    </w:lvl>
    <w:lvl w:ilvl="4" w:tplc="9A320738">
      <w:numFmt w:val="bullet"/>
      <w:lvlText w:val="•"/>
      <w:lvlJc w:val="left"/>
      <w:pPr>
        <w:ind w:left="5196" w:hanging="720"/>
      </w:pPr>
      <w:rPr>
        <w:rFonts w:hint="default"/>
        <w:lang w:val="uk-UA" w:eastAsia="uk-UA" w:bidi="uk-UA"/>
      </w:rPr>
    </w:lvl>
    <w:lvl w:ilvl="5" w:tplc="3CB693FA">
      <w:numFmt w:val="bullet"/>
      <w:lvlText w:val="•"/>
      <w:lvlJc w:val="left"/>
      <w:pPr>
        <w:ind w:left="6250" w:hanging="720"/>
      </w:pPr>
      <w:rPr>
        <w:rFonts w:hint="default"/>
        <w:lang w:val="uk-UA" w:eastAsia="uk-UA" w:bidi="uk-UA"/>
      </w:rPr>
    </w:lvl>
    <w:lvl w:ilvl="6" w:tplc="62223EE6">
      <w:numFmt w:val="bullet"/>
      <w:lvlText w:val="•"/>
      <w:lvlJc w:val="left"/>
      <w:pPr>
        <w:ind w:left="7304" w:hanging="720"/>
      </w:pPr>
      <w:rPr>
        <w:rFonts w:hint="default"/>
        <w:lang w:val="uk-UA" w:eastAsia="uk-UA" w:bidi="uk-UA"/>
      </w:rPr>
    </w:lvl>
    <w:lvl w:ilvl="7" w:tplc="6200F13E">
      <w:numFmt w:val="bullet"/>
      <w:lvlText w:val="•"/>
      <w:lvlJc w:val="left"/>
      <w:pPr>
        <w:ind w:left="8358" w:hanging="720"/>
      </w:pPr>
      <w:rPr>
        <w:rFonts w:hint="default"/>
        <w:lang w:val="uk-UA" w:eastAsia="uk-UA" w:bidi="uk-UA"/>
      </w:rPr>
    </w:lvl>
    <w:lvl w:ilvl="8" w:tplc="9E76B8DC">
      <w:numFmt w:val="bullet"/>
      <w:lvlText w:val="•"/>
      <w:lvlJc w:val="left"/>
      <w:pPr>
        <w:ind w:left="9412" w:hanging="720"/>
      </w:pPr>
      <w:rPr>
        <w:rFonts w:hint="default"/>
        <w:lang w:val="uk-UA" w:eastAsia="uk-UA" w:bidi="uk-UA"/>
      </w:rPr>
    </w:lvl>
  </w:abstractNum>
  <w:abstractNum w:abstractNumId="17">
    <w:nsid w:val="655A0C6E"/>
    <w:multiLevelType w:val="hybridMultilevel"/>
    <w:tmpl w:val="12E8CEC4"/>
    <w:lvl w:ilvl="0" w:tplc="C900B24A">
      <w:start w:val="5"/>
      <w:numFmt w:val="decimal"/>
      <w:lvlText w:val="%1)"/>
      <w:lvlJc w:val="left"/>
      <w:pPr>
        <w:ind w:left="164" w:hanging="312"/>
      </w:pPr>
      <w:rPr>
        <w:rFonts w:ascii="Times New Roman" w:eastAsia="Times New Roman" w:hAnsi="Times New Roman" w:cs="Times New Roman" w:hint="default"/>
        <w:spacing w:val="-27"/>
        <w:w w:val="100"/>
        <w:sz w:val="24"/>
        <w:szCs w:val="24"/>
        <w:lang w:val="uk-UA" w:eastAsia="uk-UA" w:bidi="uk-UA"/>
      </w:rPr>
    </w:lvl>
    <w:lvl w:ilvl="1" w:tplc="3F7623DC">
      <w:numFmt w:val="bullet"/>
      <w:lvlText w:val="•"/>
      <w:lvlJc w:val="left"/>
      <w:pPr>
        <w:ind w:left="665" w:hanging="312"/>
      </w:pPr>
      <w:rPr>
        <w:rFonts w:hint="default"/>
        <w:lang w:val="uk-UA" w:eastAsia="uk-UA" w:bidi="uk-UA"/>
      </w:rPr>
    </w:lvl>
    <w:lvl w:ilvl="2" w:tplc="3A588E0E">
      <w:numFmt w:val="bullet"/>
      <w:lvlText w:val="•"/>
      <w:lvlJc w:val="left"/>
      <w:pPr>
        <w:ind w:left="1171" w:hanging="312"/>
      </w:pPr>
      <w:rPr>
        <w:rFonts w:hint="default"/>
        <w:lang w:val="uk-UA" w:eastAsia="uk-UA" w:bidi="uk-UA"/>
      </w:rPr>
    </w:lvl>
    <w:lvl w:ilvl="3" w:tplc="2A1CD930">
      <w:numFmt w:val="bullet"/>
      <w:lvlText w:val="•"/>
      <w:lvlJc w:val="left"/>
      <w:pPr>
        <w:ind w:left="1676" w:hanging="312"/>
      </w:pPr>
      <w:rPr>
        <w:rFonts w:hint="default"/>
        <w:lang w:val="uk-UA" w:eastAsia="uk-UA" w:bidi="uk-UA"/>
      </w:rPr>
    </w:lvl>
    <w:lvl w:ilvl="4" w:tplc="858EFE20">
      <w:numFmt w:val="bullet"/>
      <w:lvlText w:val="•"/>
      <w:lvlJc w:val="left"/>
      <w:pPr>
        <w:ind w:left="2182" w:hanging="312"/>
      </w:pPr>
      <w:rPr>
        <w:rFonts w:hint="default"/>
        <w:lang w:val="uk-UA" w:eastAsia="uk-UA" w:bidi="uk-UA"/>
      </w:rPr>
    </w:lvl>
    <w:lvl w:ilvl="5" w:tplc="A908288E">
      <w:numFmt w:val="bullet"/>
      <w:lvlText w:val="•"/>
      <w:lvlJc w:val="left"/>
      <w:pPr>
        <w:ind w:left="2687" w:hanging="312"/>
      </w:pPr>
      <w:rPr>
        <w:rFonts w:hint="default"/>
        <w:lang w:val="uk-UA" w:eastAsia="uk-UA" w:bidi="uk-UA"/>
      </w:rPr>
    </w:lvl>
    <w:lvl w:ilvl="6" w:tplc="4D042658">
      <w:numFmt w:val="bullet"/>
      <w:lvlText w:val="•"/>
      <w:lvlJc w:val="left"/>
      <w:pPr>
        <w:ind w:left="3193" w:hanging="312"/>
      </w:pPr>
      <w:rPr>
        <w:rFonts w:hint="default"/>
        <w:lang w:val="uk-UA" w:eastAsia="uk-UA" w:bidi="uk-UA"/>
      </w:rPr>
    </w:lvl>
    <w:lvl w:ilvl="7" w:tplc="4A60B75E">
      <w:numFmt w:val="bullet"/>
      <w:lvlText w:val="•"/>
      <w:lvlJc w:val="left"/>
      <w:pPr>
        <w:ind w:left="3698" w:hanging="312"/>
      </w:pPr>
      <w:rPr>
        <w:rFonts w:hint="default"/>
        <w:lang w:val="uk-UA" w:eastAsia="uk-UA" w:bidi="uk-UA"/>
      </w:rPr>
    </w:lvl>
    <w:lvl w:ilvl="8" w:tplc="33A0C8F4">
      <w:numFmt w:val="bullet"/>
      <w:lvlText w:val="•"/>
      <w:lvlJc w:val="left"/>
      <w:pPr>
        <w:ind w:left="4204" w:hanging="312"/>
      </w:pPr>
      <w:rPr>
        <w:rFonts w:hint="default"/>
        <w:lang w:val="uk-UA" w:eastAsia="uk-UA" w:bidi="uk-UA"/>
      </w:rPr>
    </w:lvl>
  </w:abstractNum>
  <w:abstractNum w:abstractNumId="18">
    <w:nsid w:val="72BE2F81"/>
    <w:multiLevelType w:val="hybridMultilevel"/>
    <w:tmpl w:val="437697C6"/>
    <w:lvl w:ilvl="0" w:tplc="2A020738">
      <w:start w:val="1"/>
      <w:numFmt w:val="lowerLetter"/>
      <w:lvlText w:val="%1."/>
      <w:lvlJc w:val="left"/>
      <w:pPr>
        <w:ind w:left="982" w:hanging="720"/>
      </w:pPr>
      <w:rPr>
        <w:rFonts w:ascii="Times New Roman" w:eastAsia="Times New Roman" w:hAnsi="Times New Roman" w:cs="Times New Roman" w:hint="default"/>
        <w:spacing w:val="-8"/>
        <w:w w:val="100"/>
        <w:sz w:val="24"/>
        <w:szCs w:val="24"/>
        <w:lang w:val="uk-UA" w:eastAsia="uk-UA" w:bidi="uk-UA"/>
      </w:rPr>
    </w:lvl>
    <w:lvl w:ilvl="1" w:tplc="359CF3D8">
      <w:numFmt w:val="bullet"/>
      <w:lvlText w:val="•"/>
      <w:lvlJc w:val="left"/>
      <w:pPr>
        <w:ind w:left="2034" w:hanging="720"/>
      </w:pPr>
      <w:rPr>
        <w:rFonts w:hint="default"/>
        <w:lang w:val="uk-UA" w:eastAsia="uk-UA" w:bidi="uk-UA"/>
      </w:rPr>
    </w:lvl>
    <w:lvl w:ilvl="2" w:tplc="59EC1A44">
      <w:numFmt w:val="bullet"/>
      <w:lvlText w:val="•"/>
      <w:lvlJc w:val="left"/>
      <w:pPr>
        <w:ind w:left="3088" w:hanging="720"/>
      </w:pPr>
      <w:rPr>
        <w:rFonts w:hint="default"/>
        <w:lang w:val="uk-UA" w:eastAsia="uk-UA" w:bidi="uk-UA"/>
      </w:rPr>
    </w:lvl>
    <w:lvl w:ilvl="3" w:tplc="FD8A39B6">
      <w:numFmt w:val="bullet"/>
      <w:lvlText w:val="•"/>
      <w:lvlJc w:val="left"/>
      <w:pPr>
        <w:ind w:left="4142" w:hanging="720"/>
      </w:pPr>
      <w:rPr>
        <w:rFonts w:hint="default"/>
        <w:lang w:val="uk-UA" w:eastAsia="uk-UA" w:bidi="uk-UA"/>
      </w:rPr>
    </w:lvl>
    <w:lvl w:ilvl="4" w:tplc="8ACAE2C4">
      <w:numFmt w:val="bullet"/>
      <w:lvlText w:val="•"/>
      <w:lvlJc w:val="left"/>
      <w:pPr>
        <w:ind w:left="5196" w:hanging="720"/>
      </w:pPr>
      <w:rPr>
        <w:rFonts w:hint="default"/>
        <w:lang w:val="uk-UA" w:eastAsia="uk-UA" w:bidi="uk-UA"/>
      </w:rPr>
    </w:lvl>
    <w:lvl w:ilvl="5" w:tplc="36F0E316">
      <w:numFmt w:val="bullet"/>
      <w:lvlText w:val="•"/>
      <w:lvlJc w:val="left"/>
      <w:pPr>
        <w:ind w:left="6250" w:hanging="720"/>
      </w:pPr>
      <w:rPr>
        <w:rFonts w:hint="default"/>
        <w:lang w:val="uk-UA" w:eastAsia="uk-UA" w:bidi="uk-UA"/>
      </w:rPr>
    </w:lvl>
    <w:lvl w:ilvl="6" w:tplc="4B6A9B0E">
      <w:numFmt w:val="bullet"/>
      <w:lvlText w:val="•"/>
      <w:lvlJc w:val="left"/>
      <w:pPr>
        <w:ind w:left="7304" w:hanging="720"/>
      </w:pPr>
      <w:rPr>
        <w:rFonts w:hint="default"/>
        <w:lang w:val="uk-UA" w:eastAsia="uk-UA" w:bidi="uk-UA"/>
      </w:rPr>
    </w:lvl>
    <w:lvl w:ilvl="7" w:tplc="0A3E559A">
      <w:numFmt w:val="bullet"/>
      <w:lvlText w:val="•"/>
      <w:lvlJc w:val="left"/>
      <w:pPr>
        <w:ind w:left="8358" w:hanging="720"/>
      </w:pPr>
      <w:rPr>
        <w:rFonts w:hint="default"/>
        <w:lang w:val="uk-UA" w:eastAsia="uk-UA" w:bidi="uk-UA"/>
      </w:rPr>
    </w:lvl>
    <w:lvl w:ilvl="8" w:tplc="6C3EF836">
      <w:numFmt w:val="bullet"/>
      <w:lvlText w:val="•"/>
      <w:lvlJc w:val="left"/>
      <w:pPr>
        <w:ind w:left="9412" w:hanging="720"/>
      </w:pPr>
      <w:rPr>
        <w:rFonts w:hint="default"/>
        <w:lang w:val="uk-UA" w:eastAsia="uk-UA" w:bidi="uk-UA"/>
      </w:rPr>
    </w:lvl>
  </w:abstractNum>
  <w:abstractNum w:abstractNumId="19">
    <w:nsid w:val="73A95D04"/>
    <w:multiLevelType w:val="hybridMultilevel"/>
    <w:tmpl w:val="543AA682"/>
    <w:lvl w:ilvl="0" w:tplc="6B9CB852">
      <w:numFmt w:val="bullet"/>
      <w:lvlText w:val="-"/>
      <w:lvlJc w:val="left"/>
      <w:pPr>
        <w:ind w:left="982" w:hanging="291"/>
      </w:pPr>
      <w:rPr>
        <w:rFonts w:ascii="Times New Roman" w:eastAsia="Times New Roman" w:hAnsi="Times New Roman" w:cs="Times New Roman" w:hint="default"/>
        <w:spacing w:val="-30"/>
        <w:w w:val="99"/>
        <w:sz w:val="24"/>
        <w:szCs w:val="24"/>
        <w:lang w:val="uk-UA" w:eastAsia="uk-UA" w:bidi="uk-UA"/>
      </w:rPr>
    </w:lvl>
    <w:lvl w:ilvl="1" w:tplc="D062D588">
      <w:numFmt w:val="bullet"/>
      <w:lvlText w:val="•"/>
      <w:lvlJc w:val="left"/>
      <w:pPr>
        <w:ind w:left="2034" w:hanging="291"/>
      </w:pPr>
      <w:rPr>
        <w:rFonts w:hint="default"/>
        <w:lang w:val="uk-UA" w:eastAsia="uk-UA" w:bidi="uk-UA"/>
      </w:rPr>
    </w:lvl>
    <w:lvl w:ilvl="2" w:tplc="3FF4FBFA">
      <w:numFmt w:val="bullet"/>
      <w:lvlText w:val="•"/>
      <w:lvlJc w:val="left"/>
      <w:pPr>
        <w:ind w:left="3088" w:hanging="291"/>
      </w:pPr>
      <w:rPr>
        <w:rFonts w:hint="default"/>
        <w:lang w:val="uk-UA" w:eastAsia="uk-UA" w:bidi="uk-UA"/>
      </w:rPr>
    </w:lvl>
    <w:lvl w:ilvl="3" w:tplc="64F0A41C">
      <w:numFmt w:val="bullet"/>
      <w:lvlText w:val="•"/>
      <w:lvlJc w:val="left"/>
      <w:pPr>
        <w:ind w:left="4142" w:hanging="291"/>
      </w:pPr>
      <w:rPr>
        <w:rFonts w:hint="default"/>
        <w:lang w:val="uk-UA" w:eastAsia="uk-UA" w:bidi="uk-UA"/>
      </w:rPr>
    </w:lvl>
    <w:lvl w:ilvl="4" w:tplc="31DE9FAA">
      <w:numFmt w:val="bullet"/>
      <w:lvlText w:val="•"/>
      <w:lvlJc w:val="left"/>
      <w:pPr>
        <w:ind w:left="5196" w:hanging="291"/>
      </w:pPr>
      <w:rPr>
        <w:rFonts w:hint="default"/>
        <w:lang w:val="uk-UA" w:eastAsia="uk-UA" w:bidi="uk-UA"/>
      </w:rPr>
    </w:lvl>
    <w:lvl w:ilvl="5" w:tplc="E0BAFD24">
      <w:numFmt w:val="bullet"/>
      <w:lvlText w:val="•"/>
      <w:lvlJc w:val="left"/>
      <w:pPr>
        <w:ind w:left="6250" w:hanging="291"/>
      </w:pPr>
      <w:rPr>
        <w:rFonts w:hint="default"/>
        <w:lang w:val="uk-UA" w:eastAsia="uk-UA" w:bidi="uk-UA"/>
      </w:rPr>
    </w:lvl>
    <w:lvl w:ilvl="6" w:tplc="0BD437B6">
      <w:numFmt w:val="bullet"/>
      <w:lvlText w:val="•"/>
      <w:lvlJc w:val="left"/>
      <w:pPr>
        <w:ind w:left="7304" w:hanging="291"/>
      </w:pPr>
      <w:rPr>
        <w:rFonts w:hint="default"/>
        <w:lang w:val="uk-UA" w:eastAsia="uk-UA" w:bidi="uk-UA"/>
      </w:rPr>
    </w:lvl>
    <w:lvl w:ilvl="7" w:tplc="8BFE30A8">
      <w:numFmt w:val="bullet"/>
      <w:lvlText w:val="•"/>
      <w:lvlJc w:val="left"/>
      <w:pPr>
        <w:ind w:left="8358" w:hanging="291"/>
      </w:pPr>
      <w:rPr>
        <w:rFonts w:hint="default"/>
        <w:lang w:val="uk-UA" w:eastAsia="uk-UA" w:bidi="uk-UA"/>
      </w:rPr>
    </w:lvl>
    <w:lvl w:ilvl="8" w:tplc="F20A0374">
      <w:numFmt w:val="bullet"/>
      <w:lvlText w:val="•"/>
      <w:lvlJc w:val="left"/>
      <w:pPr>
        <w:ind w:left="9412" w:hanging="291"/>
      </w:pPr>
      <w:rPr>
        <w:rFonts w:hint="default"/>
        <w:lang w:val="uk-UA" w:eastAsia="uk-UA" w:bidi="uk-UA"/>
      </w:rPr>
    </w:lvl>
  </w:abstractNum>
  <w:abstractNum w:abstractNumId="20">
    <w:nsid w:val="764171D1"/>
    <w:multiLevelType w:val="multilevel"/>
    <w:tmpl w:val="12F49FF4"/>
    <w:lvl w:ilvl="0">
      <w:start w:val="1"/>
      <w:numFmt w:val="decimal"/>
      <w:lvlText w:val="%1."/>
      <w:lvlJc w:val="left"/>
      <w:pPr>
        <w:ind w:left="982" w:hanging="300"/>
      </w:pPr>
      <w:rPr>
        <w:rFonts w:ascii="Times New Roman" w:eastAsia="Times New Roman" w:hAnsi="Times New Roman" w:cs="Times New Roman" w:hint="default"/>
        <w:spacing w:val="-13"/>
        <w:w w:val="100"/>
        <w:sz w:val="24"/>
        <w:szCs w:val="24"/>
        <w:lang w:val="uk-UA" w:eastAsia="uk-UA" w:bidi="uk-UA"/>
      </w:rPr>
    </w:lvl>
    <w:lvl w:ilvl="1">
      <w:start w:val="1"/>
      <w:numFmt w:val="decimal"/>
      <w:lvlText w:val="%1.%2."/>
      <w:lvlJc w:val="left"/>
      <w:pPr>
        <w:ind w:left="1402" w:hanging="420"/>
      </w:pPr>
      <w:rPr>
        <w:rFonts w:ascii="Times New Roman" w:eastAsia="Times New Roman" w:hAnsi="Times New Roman" w:cs="Times New Roman" w:hint="default"/>
        <w:spacing w:val="-8"/>
        <w:w w:val="100"/>
        <w:sz w:val="24"/>
        <w:szCs w:val="24"/>
        <w:lang w:val="uk-UA" w:eastAsia="uk-UA" w:bidi="uk-UA"/>
      </w:rPr>
    </w:lvl>
    <w:lvl w:ilvl="2">
      <w:start w:val="1"/>
      <w:numFmt w:val="decimal"/>
      <w:lvlText w:val="%3."/>
      <w:lvlJc w:val="left"/>
      <w:pPr>
        <w:ind w:left="4633" w:hanging="240"/>
        <w:jc w:val="right"/>
      </w:pPr>
      <w:rPr>
        <w:rFonts w:hint="default"/>
        <w:b/>
        <w:bCs/>
        <w:spacing w:val="-3"/>
        <w:w w:val="100"/>
        <w:lang w:val="uk-UA" w:eastAsia="uk-UA" w:bidi="uk-UA"/>
      </w:rPr>
    </w:lvl>
    <w:lvl w:ilvl="3">
      <w:start w:val="1"/>
      <w:numFmt w:val="decimal"/>
      <w:lvlText w:val="%3.%4."/>
      <w:lvlJc w:val="left"/>
      <w:pPr>
        <w:ind w:left="982" w:hanging="437"/>
        <w:jc w:val="right"/>
      </w:pPr>
      <w:rPr>
        <w:rFonts w:ascii="Times New Roman" w:eastAsia="Times New Roman" w:hAnsi="Times New Roman" w:cs="Times New Roman" w:hint="default"/>
        <w:w w:val="100"/>
        <w:sz w:val="24"/>
        <w:szCs w:val="24"/>
        <w:lang w:val="uk-UA" w:eastAsia="uk-UA" w:bidi="uk-UA"/>
      </w:rPr>
    </w:lvl>
    <w:lvl w:ilvl="4">
      <w:start w:val="1"/>
      <w:numFmt w:val="decimal"/>
      <w:lvlText w:val="%3.%4.%5."/>
      <w:lvlJc w:val="left"/>
      <w:pPr>
        <w:ind w:left="982" w:hanging="639"/>
      </w:pPr>
      <w:rPr>
        <w:rFonts w:ascii="Times New Roman" w:eastAsia="Times New Roman" w:hAnsi="Times New Roman" w:cs="Times New Roman" w:hint="default"/>
        <w:spacing w:val="-24"/>
        <w:w w:val="100"/>
        <w:sz w:val="24"/>
        <w:szCs w:val="24"/>
        <w:lang w:val="uk-UA" w:eastAsia="uk-UA" w:bidi="uk-UA"/>
      </w:rPr>
    </w:lvl>
    <w:lvl w:ilvl="5">
      <w:numFmt w:val="bullet"/>
      <w:lvlText w:val="•"/>
      <w:lvlJc w:val="left"/>
      <w:pPr>
        <w:ind w:left="7220" w:hanging="639"/>
      </w:pPr>
      <w:rPr>
        <w:rFonts w:hint="default"/>
        <w:lang w:val="uk-UA" w:eastAsia="uk-UA" w:bidi="uk-UA"/>
      </w:rPr>
    </w:lvl>
    <w:lvl w:ilvl="6">
      <w:numFmt w:val="bullet"/>
      <w:lvlText w:val="•"/>
      <w:lvlJc w:val="left"/>
      <w:pPr>
        <w:ind w:left="8080" w:hanging="639"/>
      </w:pPr>
      <w:rPr>
        <w:rFonts w:hint="default"/>
        <w:lang w:val="uk-UA" w:eastAsia="uk-UA" w:bidi="uk-UA"/>
      </w:rPr>
    </w:lvl>
    <w:lvl w:ilvl="7">
      <w:numFmt w:val="bullet"/>
      <w:lvlText w:val="•"/>
      <w:lvlJc w:val="left"/>
      <w:pPr>
        <w:ind w:left="8940" w:hanging="639"/>
      </w:pPr>
      <w:rPr>
        <w:rFonts w:hint="default"/>
        <w:lang w:val="uk-UA" w:eastAsia="uk-UA" w:bidi="uk-UA"/>
      </w:rPr>
    </w:lvl>
    <w:lvl w:ilvl="8">
      <w:numFmt w:val="bullet"/>
      <w:lvlText w:val="•"/>
      <w:lvlJc w:val="left"/>
      <w:pPr>
        <w:ind w:left="9800" w:hanging="639"/>
      </w:pPr>
      <w:rPr>
        <w:rFonts w:hint="default"/>
        <w:lang w:val="uk-UA" w:eastAsia="uk-UA" w:bidi="uk-UA"/>
      </w:rPr>
    </w:lvl>
  </w:abstractNum>
  <w:num w:numId="1">
    <w:abstractNumId w:val="19"/>
  </w:num>
  <w:num w:numId="2">
    <w:abstractNumId w:val="18"/>
  </w:num>
  <w:num w:numId="3">
    <w:abstractNumId w:val="16"/>
  </w:num>
  <w:num w:numId="4">
    <w:abstractNumId w:val="10"/>
  </w:num>
  <w:num w:numId="5">
    <w:abstractNumId w:val="12"/>
  </w:num>
  <w:num w:numId="6">
    <w:abstractNumId w:val="0"/>
  </w:num>
  <w:num w:numId="7">
    <w:abstractNumId w:val="7"/>
  </w:num>
  <w:num w:numId="8">
    <w:abstractNumId w:val="2"/>
  </w:num>
  <w:num w:numId="9">
    <w:abstractNumId w:val="11"/>
  </w:num>
  <w:num w:numId="10">
    <w:abstractNumId w:val="4"/>
  </w:num>
  <w:num w:numId="11">
    <w:abstractNumId w:val="17"/>
  </w:num>
  <w:num w:numId="12">
    <w:abstractNumId w:val="14"/>
  </w:num>
  <w:num w:numId="13">
    <w:abstractNumId w:val="3"/>
  </w:num>
  <w:num w:numId="14">
    <w:abstractNumId w:val="8"/>
  </w:num>
  <w:num w:numId="15">
    <w:abstractNumId w:val="1"/>
  </w:num>
  <w:num w:numId="16">
    <w:abstractNumId w:val="13"/>
  </w:num>
  <w:num w:numId="17">
    <w:abstractNumId w:val="6"/>
  </w:num>
  <w:num w:numId="18">
    <w:abstractNumId w:val="5"/>
  </w:num>
  <w:num w:numId="19">
    <w:abstractNumId w:val="15"/>
  </w:num>
  <w:num w:numId="20">
    <w:abstractNumId w:val="9"/>
  </w:num>
  <w:num w:numId="21">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4339"/>
    <o:shapelayout v:ext="edit">
      <o:idmap v:ext="edit" data="14"/>
    </o:shapelayout>
  </w:hdrShapeDefaults>
  <w:footnotePr>
    <w:footnote w:id="0"/>
    <w:footnote w:id="1"/>
  </w:footnotePr>
  <w:endnotePr>
    <w:endnote w:id="0"/>
    <w:endnote w:id="1"/>
  </w:endnotePr>
  <w:compat>
    <w:ulTrailSpace/>
  </w:compat>
  <w:rsids>
    <w:rsidRoot w:val="001E1B91"/>
    <w:rsid w:val="00001D08"/>
    <w:rsid w:val="00051F6F"/>
    <w:rsid w:val="000871C9"/>
    <w:rsid w:val="000D7036"/>
    <w:rsid w:val="001345A8"/>
    <w:rsid w:val="00157D6B"/>
    <w:rsid w:val="001858D8"/>
    <w:rsid w:val="001E1B91"/>
    <w:rsid w:val="0026170D"/>
    <w:rsid w:val="00261D19"/>
    <w:rsid w:val="002A0DD2"/>
    <w:rsid w:val="0030316C"/>
    <w:rsid w:val="00323840"/>
    <w:rsid w:val="00324A62"/>
    <w:rsid w:val="003366A7"/>
    <w:rsid w:val="003418E6"/>
    <w:rsid w:val="003A0479"/>
    <w:rsid w:val="003B515B"/>
    <w:rsid w:val="003F1E94"/>
    <w:rsid w:val="00421581"/>
    <w:rsid w:val="004556D0"/>
    <w:rsid w:val="00474EC5"/>
    <w:rsid w:val="0049799C"/>
    <w:rsid w:val="004B37C6"/>
    <w:rsid w:val="004D057C"/>
    <w:rsid w:val="004E217B"/>
    <w:rsid w:val="00511F17"/>
    <w:rsid w:val="00516A30"/>
    <w:rsid w:val="00542062"/>
    <w:rsid w:val="00574468"/>
    <w:rsid w:val="00575FF5"/>
    <w:rsid w:val="005925A1"/>
    <w:rsid w:val="005C1442"/>
    <w:rsid w:val="005C29DE"/>
    <w:rsid w:val="005F3FFE"/>
    <w:rsid w:val="005F4A31"/>
    <w:rsid w:val="005F6DAF"/>
    <w:rsid w:val="0061212F"/>
    <w:rsid w:val="00614A93"/>
    <w:rsid w:val="006268C0"/>
    <w:rsid w:val="0065138D"/>
    <w:rsid w:val="00660C7F"/>
    <w:rsid w:val="006770AE"/>
    <w:rsid w:val="00694B68"/>
    <w:rsid w:val="00701F07"/>
    <w:rsid w:val="00797477"/>
    <w:rsid w:val="007D0CB2"/>
    <w:rsid w:val="007D64E5"/>
    <w:rsid w:val="00866A69"/>
    <w:rsid w:val="00915F3C"/>
    <w:rsid w:val="009703ED"/>
    <w:rsid w:val="009A6FD5"/>
    <w:rsid w:val="00A5542A"/>
    <w:rsid w:val="00A73A0D"/>
    <w:rsid w:val="00AD4C7C"/>
    <w:rsid w:val="00AF4644"/>
    <w:rsid w:val="00AF506E"/>
    <w:rsid w:val="00B564E6"/>
    <w:rsid w:val="00B67E0B"/>
    <w:rsid w:val="00B75AB5"/>
    <w:rsid w:val="00B77878"/>
    <w:rsid w:val="00C55CDD"/>
    <w:rsid w:val="00C60190"/>
    <w:rsid w:val="00C623C6"/>
    <w:rsid w:val="00C957A1"/>
    <w:rsid w:val="00CC2017"/>
    <w:rsid w:val="00CF54A7"/>
    <w:rsid w:val="00D07801"/>
    <w:rsid w:val="00D17973"/>
    <w:rsid w:val="00D3439A"/>
    <w:rsid w:val="00D55D0A"/>
    <w:rsid w:val="00D664DE"/>
    <w:rsid w:val="00D86D46"/>
    <w:rsid w:val="00DA4FD9"/>
    <w:rsid w:val="00DA6F13"/>
    <w:rsid w:val="00E260BA"/>
    <w:rsid w:val="00E47684"/>
    <w:rsid w:val="00E51B3B"/>
    <w:rsid w:val="00E70048"/>
    <w:rsid w:val="00E736D0"/>
    <w:rsid w:val="00E8501E"/>
    <w:rsid w:val="00E8525E"/>
    <w:rsid w:val="00E9155B"/>
    <w:rsid w:val="00EB3314"/>
    <w:rsid w:val="00EC39AD"/>
    <w:rsid w:val="00EC5EE6"/>
    <w:rsid w:val="00EF5A15"/>
    <w:rsid w:val="00F10ED5"/>
    <w:rsid w:val="00F35F94"/>
    <w:rsid w:val="00F86B6F"/>
    <w:rsid w:val="00F87E1F"/>
    <w:rsid w:val="00F956EF"/>
    <w:rsid w:val="00FE7D74"/>
    <w:rsid w:val="00FF3CB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D86D46"/>
    <w:rPr>
      <w:rFonts w:ascii="Times New Roman" w:eastAsia="Times New Roman" w:hAnsi="Times New Roman" w:cs="Times New Roman"/>
      <w:lang w:val="uk-UA" w:eastAsia="uk-UA" w:bidi="uk-UA"/>
    </w:rPr>
  </w:style>
  <w:style w:type="paragraph" w:styleId="1">
    <w:name w:val="heading 1"/>
    <w:basedOn w:val="a"/>
    <w:uiPriority w:val="1"/>
    <w:qFormat/>
    <w:rsid w:val="00D86D46"/>
    <w:pPr>
      <w:ind w:left="982"/>
      <w:jc w:val="both"/>
      <w:outlineLvl w:val="0"/>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D86D46"/>
    <w:tblPr>
      <w:tblInd w:w="0" w:type="dxa"/>
      <w:tblCellMar>
        <w:top w:w="0" w:type="dxa"/>
        <w:left w:w="0" w:type="dxa"/>
        <w:bottom w:w="0" w:type="dxa"/>
        <w:right w:w="0" w:type="dxa"/>
      </w:tblCellMar>
    </w:tblPr>
  </w:style>
  <w:style w:type="paragraph" w:styleId="a3">
    <w:name w:val="Body Text"/>
    <w:basedOn w:val="a"/>
    <w:uiPriority w:val="1"/>
    <w:qFormat/>
    <w:rsid w:val="00D86D46"/>
    <w:pPr>
      <w:ind w:left="982"/>
    </w:pPr>
    <w:rPr>
      <w:sz w:val="24"/>
      <w:szCs w:val="24"/>
    </w:rPr>
  </w:style>
  <w:style w:type="paragraph" w:styleId="a4">
    <w:name w:val="List Paragraph"/>
    <w:basedOn w:val="a"/>
    <w:uiPriority w:val="1"/>
    <w:qFormat/>
    <w:rsid w:val="00D86D46"/>
    <w:pPr>
      <w:ind w:left="982"/>
      <w:jc w:val="both"/>
    </w:pPr>
  </w:style>
  <w:style w:type="paragraph" w:customStyle="1" w:styleId="TableParagraph">
    <w:name w:val="Table Paragraph"/>
    <w:basedOn w:val="a"/>
    <w:uiPriority w:val="1"/>
    <w:qFormat/>
    <w:rsid w:val="00D86D46"/>
  </w:style>
  <w:style w:type="character" w:styleId="a5">
    <w:name w:val="annotation reference"/>
    <w:basedOn w:val="a0"/>
    <w:uiPriority w:val="99"/>
    <w:semiHidden/>
    <w:unhideWhenUsed/>
    <w:rsid w:val="00D17973"/>
    <w:rPr>
      <w:sz w:val="16"/>
      <w:szCs w:val="16"/>
    </w:rPr>
  </w:style>
  <w:style w:type="paragraph" w:styleId="a6">
    <w:name w:val="annotation text"/>
    <w:basedOn w:val="a"/>
    <w:link w:val="a7"/>
    <w:uiPriority w:val="99"/>
    <w:semiHidden/>
    <w:unhideWhenUsed/>
    <w:rsid w:val="00D17973"/>
    <w:rPr>
      <w:sz w:val="20"/>
      <w:szCs w:val="20"/>
    </w:rPr>
  </w:style>
  <w:style w:type="character" w:customStyle="1" w:styleId="a7">
    <w:name w:val="Текст примечания Знак"/>
    <w:basedOn w:val="a0"/>
    <w:link w:val="a6"/>
    <w:uiPriority w:val="99"/>
    <w:semiHidden/>
    <w:rsid w:val="00D17973"/>
    <w:rPr>
      <w:rFonts w:ascii="Times New Roman" w:eastAsia="Times New Roman" w:hAnsi="Times New Roman" w:cs="Times New Roman"/>
      <w:sz w:val="20"/>
      <w:szCs w:val="20"/>
      <w:lang w:val="uk-UA" w:eastAsia="uk-UA" w:bidi="uk-UA"/>
    </w:rPr>
  </w:style>
  <w:style w:type="paragraph" w:styleId="a8">
    <w:name w:val="annotation subject"/>
    <w:basedOn w:val="a6"/>
    <w:next w:val="a6"/>
    <w:link w:val="a9"/>
    <w:uiPriority w:val="99"/>
    <w:semiHidden/>
    <w:unhideWhenUsed/>
    <w:rsid w:val="00D17973"/>
    <w:rPr>
      <w:b/>
      <w:bCs/>
    </w:rPr>
  </w:style>
  <w:style w:type="character" w:customStyle="1" w:styleId="a9">
    <w:name w:val="Тема примечания Знак"/>
    <w:basedOn w:val="a7"/>
    <w:link w:val="a8"/>
    <w:uiPriority w:val="99"/>
    <w:semiHidden/>
    <w:rsid w:val="00D17973"/>
    <w:rPr>
      <w:rFonts w:ascii="Times New Roman" w:eastAsia="Times New Roman" w:hAnsi="Times New Roman" w:cs="Times New Roman"/>
      <w:b/>
      <w:bCs/>
      <w:sz w:val="20"/>
      <w:szCs w:val="20"/>
      <w:lang w:val="uk-UA" w:eastAsia="uk-UA" w:bidi="uk-UA"/>
    </w:rPr>
  </w:style>
  <w:style w:type="paragraph" w:styleId="aa">
    <w:name w:val="Balloon Text"/>
    <w:basedOn w:val="a"/>
    <w:link w:val="ab"/>
    <w:uiPriority w:val="99"/>
    <w:semiHidden/>
    <w:unhideWhenUsed/>
    <w:rsid w:val="00D17973"/>
    <w:rPr>
      <w:rFonts w:ascii="Tahoma" w:hAnsi="Tahoma" w:cs="Tahoma"/>
      <w:sz w:val="16"/>
      <w:szCs w:val="16"/>
    </w:rPr>
  </w:style>
  <w:style w:type="character" w:customStyle="1" w:styleId="ab">
    <w:name w:val="Текст выноски Знак"/>
    <w:basedOn w:val="a0"/>
    <w:link w:val="aa"/>
    <w:uiPriority w:val="99"/>
    <w:semiHidden/>
    <w:rsid w:val="00D17973"/>
    <w:rPr>
      <w:rFonts w:ascii="Tahoma" w:eastAsia="Times New Roman" w:hAnsi="Tahoma" w:cs="Tahoma"/>
      <w:sz w:val="16"/>
      <w:szCs w:val="16"/>
      <w:lang w:val="uk-UA" w:eastAsia="uk-UA" w:bidi="uk-UA"/>
    </w:rPr>
  </w:style>
  <w:style w:type="character" w:customStyle="1" w:styleId="rvts9">
    <w:name w:val="rvts9"/>
    <w:rsid w:val="005F4A31"/>
  </w:style>
  <w:style w:type="character" w:customStyle="1" w:styleId="rvts37">
    <w:name w:val="rvts37"/>
    <w:rsid w:val="005F4A31"/>
    <w:rPr>
      <w:rFonts w:cs="Times New Roman"/>
    </w:rPr>
  </w:style>
  <w:style w:type="character" w:customStyle="1" w:styleId="WW8Num1z3">
    <w:name w:val="WW8Num1z3"/>
    <w:rsid w:val="005C1442"/>
  </w:style>
  <w:style w:type="paragraph" w:styleId="ac">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uiPriority w:val="99"/>
    <w:rsid w:val="005C1442"/>
    <w:pPr>
      <w:widowControl/>
      <w:suppressAutoHyphens/>
      <w:autoSpaceDE/>
      <w:autoSpaceDN/>
      <w:spacing w:before="280" w:after="280"/>
    </w:pPr>
    <w:rPr>
      <w:sz w:val="24"/>
      <w:szCs w:val="24"/>
      <w:lang w:val="ru-RU" w:eastAsia="zh-CN"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3ADED-4465-4BCD-8516-D82869570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18923</Words>
  <Characters>10787</Characters>
  <Application>Microsoft Office Word</Application>
  <DocSecurity>0</DocSecurity>
  <Lines>89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Yuriy.Loshek</dc:creator>
  <cp:lastModifiedBy>reznikap</cp:lastModifiedBy>
  <cp:revision>19</cp:revision>
  <cp:lastPrinted>2019-12-05T11:50:00Z</cp:lastPrinted>
  <dcterms:created xsi:type="dcterms:W3CDTF">2019-12-04T13:11:00Z</dcterms:created>
  <dcterms:modified xsi:type="dcterms:W3CDTF">2019-12-06T07:25:00Z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Microsoft® Word 2010</vt:lpwstr>
  </property>
  <property fmtid="{D5CDD505-2E9C-101B-9397-08002B2CF9AE}" pid="4" name="LastSaved">
    <vt:filetime>2019-10-29T00:00:00Z</vt:filetime>
  </property>
</Properties>
</file>